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6062" w14:textId="432D6D6D" w:rsidR="00FB7728" w:rsidRPr="00C17934" w:rsidRDefault="00D95D4B" w:rsidP="00C17934">
      <w:pPr>
        <w:tabs>
          <w:tab w:val="left" w:pos="567"/>
        </w:tabs>
        <w:spacing w:after="60" w:line="240" w:lineRule="auto"/>
        <w:ind w:left="284" w:right="568"/>
        <w:jc w:val="center"/>
        <w:rPr>
          <w:rFonts w:cs="Arial"/>
          <w:bCs/>
          <w:sz w:val="28"/>
          <w:szCs w:val="28"/>
        </w:rPr>
      </w:pPr>
      <w:r w:rsidRPr="00C17934">
        <w:rPr>
          <w:rFonts w:cs="Arial"/>
          <w:b/>
          <w:color w:val="808080" w:themeColor="background1" w:themeShade="80"/>
          <w:sz w:val="28"/>
          <w:szCs w:val="28"/>
        </w:rPr>
        <w:t>T</w:t>
      </w:r>
      <w:r w:rsidR="00E5145F" w:rsidRPr="00C17934">
        <w:rPr>
          <w:rFonts w:cs="Arial"/>
          <w:b/>
          <w:color w:val="808080" w:themeColor="background1" w:themeShade="80"/>
          <w:sz w:val="28"/>
          <w:szCs w:val="28"/>
        </w:rPr>
        <w:t xml:space="preserve">itle goes here in bold giving a succinct and precise description of your work contained in this paper </w:t>
      </w:r>
      <w:r w:rsidR="009229E4" w:rsidRPr="00C17934">
        <w:rPr>
          <w:rFonts w:cs="Arial"/>
          <w:bCs/>
          <w:sz w:val="28"/>
          <w:szCs w:val="28"/>
        </w:rPr>
        <w:t>(in Arial 1</w:t>
      </w:r>
      <w:r w:rsidR="00E5145F" w:rsidRPr="00C17934">
        <w:rPr>
          <w:rFonts w:cs="Arial"/>
          <w:bCs/>
          <w:sz w:val="28"/>
          <w:szCs w:val="28"/>
        </w:rPr>
        <w:t>4</w:t>
      </w:r>
      <w:r w:rsidR="009229E4" w:rsidRPr="00C17934">
        <w:rPr>
          <w:rFonts w:cs="Arial"/>
          <w:bCs/>
          <w:sz w:val="28"/>
          <w:szCs w:val="28"/>
        </w:rPr>
        <w:t>)</w:t>
      </w:r>
    </w:p>
    <w:p w14:paraId="6943BA15" w14:textId="77777777" w:rsidR="00D95D4B" w:rsidRPr="00C17934" w:rsidRDefault="00D95D4B" w:rsidP="00C17934">
      <w:pPr>
        <w:tabs>
          <w:tab w:val="left" w:pos="567"/>
        </w:tabs>
        <w:spacing w:after="60" w:line="240" w:lineRule="auto"/>
        <w:ind w:left="284" w:right="568"/>
        <w:jc w:val="center"/>
        <w:rPr>
          <w:rFonts w:cs="Arial"/>
        </w:rPr>
      </w:pPr>
    </w:p>
    <w:p w14:paraId="0D0E79A7" w14:textId="41C75CAA" w:rsidR="00D95D4B" w:rsidRPr="00C17934" w:rsidRDefault="00D95D4B" w:rsidP="00C17934">
      <w:pPr>
        <w:tabs>
          <w:tab w:val="left" w:pos="567"/>
        </w:tabs>
        <w:spacing w:after="60" w:line="240" w:lineRule="auto"/>
        <w:ind w:left="284" w:right="568"/>
        <w:jc w:val="center"/>
        <w:rPr>
          <w:rFonts w:cs="Arial"/>
        </w:rPr>
      </w:pPr>
      <w:r w:rsidRPr="00C17934">
        <w:rPr>
          <w:rFonts w:cs="Arial"/>
          <w:color w:val="808080" w:themeColor="background1" w:themeShade="80"/>
        </w:rPr>
        <w:t>Tom D. Harry</w:t>
      </w:r>
      <w:r w:rsidRPr="00C17934">
        <w:rPr>
          <w:rFonts w:cs="Arial"/>
          <w:color w:val="808080" w:themeColor="background1" w:themeShade="80"/>
          <w:vertAlign w:val="superscript"/>
        </w:rPr>
        <w:t>1</w:t>
      </w:r>
      <w:r w:rsidRPr="00C17934">
        <w:rPr>
          <w:rFonts w:cs="Arial"/>
          <w:color w:val="808080" w:themeColor="background1" w:themeShade="80"/>
        </w:rPr>
        <w:t>, Richard T. Harrison</w:t>
      </w:r>
      <w:proofErr w:type="gramStart"/>
      <w:r w:rsidRPr="00C17934">
        <w:rPr>
          <w:rFonts w:cs="Arial"/>
          <w:color w:val="808080" w:themeColor="background1" w:themeShade="80"/>
          <w:vertAlign w:val="superscript"/>
        </w:rPr>
        <w:t>2</w:t>
      </w:r>
      <w:r w:rsidR="009229E4" w:rsidRPr="00C17934">
        <w:rPr>
          <w:rFonts w:cs="Arial"/>
          <w:color w:val="808080" w:themeColor="background1" w:themeShade="80"/>
          <w:vertAlign w:val="superscript"/>
        </w:rPr>
        <w:t xml:space="preserve">  </w:t>
      </w:r>
      <w:r w:rsidR="009229E4" w:rsidRPr="00C17934">
        <w:rPr>
          <w:rFonts w:cs="Arial"/>
        </w:rPr>
        <w:t>(</w:t>
      </w:r>
      <w:proofErr w:type="gramEnd"/>
      <w:r w:rsidR="009229E4" w:rsidRPr="00C17934">
        <w:rPr>
          <w:rFonts w:cs="Arial"/>
        </w:rPr>
        <w:t>in Arial 10)</w:t>
      </w:r>
    </w:p>
    <w:p w14:paraId="20557B11" w14:textId="1F2E46BD" w:rsidR="00634604" w:rsidRPr="00C17934" w:rsidRDefault="00D95D4B" w:rsidP="00C17934">
      <w:pPr>
        <w:tabs>
          <w:tab w:val="left" w:pos="567"/>
        </w:tabs>
        <w:spacing w:after="60" w:line="240" w:lineRule="auto"/>
        <w:ind w:left="284" w:right="568"/>
        <w:jc w:val="center"/>
        <w:rPr>
          <w:rFonts w:cs="Arial"/>
          <w:i/>
          <w:iCs/>
          <w:sz w:val="16"/>
          <w:szCs w:val="20"/>
        </w:rPr>
      </w:pPr>
      <w:r w:rsidRPr="00C17934">
        <w:rPr>
          <w:rFonts w:cs="Arial"/>
          <w:i/>
          <w:iCs/>
          <w:color w:val="808080" w:themeColor="background1" w:themeShade="80"/>
          <w:sz w:val="16"/>
          <w:szCs w:val="20"/>
        </w:rPr>
        <w:t xml:space="preserve">1 University of Torino, Dept, Place, post code; 2 University of Toulouse, Dept, Place, post code; </w:t>
      </w:r>
      <w:r w:rsidR="009229E4" w:rsidRPr="00C17934">
        <w:rPr>
          <w:rFonts w:cs="Arial"/>
          <w:i/>
          <w:iCs/>
          <w:sz w:val="16"/>
          <w:szCs w:val="20"/>
        </w:rPr>
        <w:t>(in Arial 8 Italics)</w:t>
      </w:r>
    </w:p>
    <w:p w14:paraId="0A5EFBFE" w14:textId="77777777" w:rsidR="000D0A8E" w:rsidRPr="00C17934" w:rsidRDefault="000D0A8E" w:rsidP="00C17934">
      <w:pPr>
        <w:tabs>
          <w:tab w:val="left" w:pos="567"/>
        </w:tabs>
        <w:spacing w:after="60" w:line="240" w:lineRule="auto"/>
        <w:ind w:left="284" w:right="568"/>
        <w:jc w:val="center"/>
        <w:rPr>
          <w:rFonts w:cs="Arial"/>
        </w:rPr>
      </w:pPr>
    </w:p>
    <w:p w14:paraId="78F5F751" w14:textId="77777777" w:rsidR="00634604" w:rsidRPr="005078D0" w:rsidRDefault="00634604" w:rsidP="00C17934">
      <w:pPr>
        <w:tabs>
          <w:tab w:val="left" w:pos="567"/>
        </w:tabs>
        <w:spacing w:after="60" w:line="240" w:lineRule="auto"/>
        <w:ind w:left="284" w:right="568"/>
        <w:rPr>
          <w:rFonts w:cs="Arial"/>
          <w:b/>
          <w:sz w:val="18"/>
          <w:szCs w:val="18"/>
        </w:rPr>
      </w:pPr>
      <w:r w:rsidRPr="005078D0">
        <w:rPr>
          <w:rFonts w:cs="Arial"/>
          <w:b/>
          <w:sz w:val="18"/>
          <w:szCs w:val="18"/>
        </w:rPr>
        <w:t>Abstract</w:t>
      </w:r>
    </w:p>
    <w:p w14:paraId="6C104C08" w14:textId="766304D1" w:rsidR="00131306" w:rsidRPr="005078D0" w:rsidRDefault="009229E4" w:rsidP="00C17934">
      <w:pPr>
        <w:tabs>
          <w:tab w:val="left" w:pos="567"/>
        </w:tabs>
        <w:spacing w:after="60" w:line="240" w:lineRule="auto"/>
        <w:ind w:left="284" w:right="568"/>
        <w:rPr>
          <w:rFonts w:cs="Arial"/>
          <w:sz w:val="18"/>
          <w:szCs w:val="18"/>
        </w:rPr>
      </w:pPr>
      <w:r w:rsidRPr="005078D0">
        <w:rPr>
          <w:rFonts w:cs="Arial"/>
          <w:color w:val="808080" w:themeColor="background1" w:themeShade="80"/>
          <w:sz w:val="18"/>
          <w:szCs w:val="18"/>
        </w:rPr>
        <w:t xml:space="preserve">A brief overview of the background and context of the study, including the research question or objective. Followed by a summary of the experimental design, procedures, materials used, and any analytical techniques employed in the study. Then results in a concise description of the main findings or outcomes of the study, often including key data or statistical analyses. And interpretation of the results, in view previous studies, and a summary statements of the main conclusions and their significance in the broader scientific </w:t>
      </w:r>
      <w:proofErr w:type="gramStart"/>
      <w:r w:rsidRPr="005078D0">
        <w:rPr>
          <w:rFonts w:cs="Arial"/>
          <w:color w:val="808080" w:themeColor="background1" w:themeShade="80"/>
          <w:sz w:val="18"/>
          <w:szCs w:val="18"/>
        </w:rPr>
        <w:t>context.</w:t>
      </w:r>
      <w:r w:rsidR="00E67679" w:rsidRPr="005078D0">
        <w:rPr>
          <w:rFonts w:cs="Arial"/>
          <w:color w:val="808080" w:themeColor="background1" w:themeShade="80"/>
          <w:sz w:val="18"/>
          <w:szCs w:val="18"/>
        </w:rPr>
        <w:t>.</w:t>
      </w:r>
      <w:proofErr w:type="gramEnd"/>
      <w:r w:rsidRPr="005078D0">
        <w:rPr>
          <w:rFonts w:cs="Arial"/>
          <w:color w:val="808080" w:themeColor="background1" w:themeShade="80"/>
          <w:sz w:val="18"/>
          <w:szCs w:val="18"/>
        </w:rPr>
        <w:t xml:space="preserve"> </w:t>
      </w:r>
      <w:r w:rsidRPr="005078D0">
        <w:rPr>
          <w:rFonts w:cs="Arial"/>
          <w:sz w:val="18"/>
          <w:szCs w:val="18"/>
        </w:rPr>
        <w:t>(</w:t>
      </w:r>
      <w:r w:rsidR="00C17934" w:rsidRPr="005078D0">
        <w:rPr>
          <w:rFonts w:cs="Arial"/>
          <w:sz w:val="18"/>
          <w:szCs w:val="18"/>
        </w:rPr>
        <w:t>in</w:t>
      </w:r>
      <w:r w:rsidRPr="005078D0">
        <w:rPr>
          <w:rFonts w:cs="Arial"/>
          <w:sz w:val="18"/>
          <w:szCs w:val="18"/>
        </w:rPr>
        <w:t xml:space="preserve"> Arial </w:t>
      </w:r>
      <w:r w:rsidR="006D24A5" w:rsidRPr="005078D0">
        <w:rPr>
          <w:rFonts w:cs="Arial"/>
          <w:sz w:val="18"/>
          <w:szCs w:val="18"/>
        </w:rPr>
        <w:t>9</w:t>
      </w:r>
      <w:r w:rsidRPr="005078D0">
        <w:rPr>
          <w:rFonts w:cs="Arial"/>
          <w:sz w:val="18"/>
          <w:szCs w:val="18"/>
        </w:rPr>
        <w:t>)</w:t>
      </w:r>
    </w:p>
    <w:p w14:paraId="42F7BAE7" w14:textId="77777777" w:rsidR="009229E4" w:rsidRPr="005078D0" w:rsidRDefault="005078D0" w:rsidP="00C17934">
      <w:pPr>
        <w:tabs>
          <w:tab w:val="left" w:pos="567"/>
        </w:tabs>
        <w:spacing w:after="60" w:line="240" w:lineRule="auto"/>
        <w:ind w:left="284" w:right="568"/>
        <w:rPr>
          <w:rFonts w:cs="Arial"/>
          <w:sz w:val="16"/>
          <w:szCs w:val="16"/>
        </w:rPr>
      </w:pPr>
      <w:r w:rsidRPr="005078D0">
        <w:rPr>
          <w:rFonts w:cs="Arial"/>
          <w:b/>
          <w:bCs/>
          <w:sz w:val="16"/>
          <w:szCs w:val="16"/>
        </w:rPr>
        <w:t xml:space="preserve">Keywords: </w:t>
      </w:r>
      <w:r w:rsidRPr="005078D0">
        <w:rPr>
          <w:rFonts w:cs="Arial"/>
          <w:sz w:val="16"/>
          <w:szCs w:val="16"/>
        </w:rPr>
        <w:t xml:space="preserve"> </w:t>
      </w:r>
      <w:r w:rsidRPr="005078D0">
        <w:rPr>
          <w:rFonts w:cs="Arial"/>
          <w:color w:val="BFBFBF" w:themeColor="background1" w:themeShade="BF"/>
          <w:sz w:val="16"/>
          <w:szCs w:val="16"/>
        </w:rPr>
        <w:t xml:space="preserve">up to 7 </w:t>
      </w:r>
      <w:proofErr w:type="gramStart"/>
      <w:r w:rsidRPr="005078D0">
        <w:rPr>
          <w:rFonts w:cs="Arial"/>
          <w:color w:val="BFBFBF" w:themeColor="background1" w:themeShade="BF"/>
          <w:sz w:val="16"/>
          <w:szCs w:val="16"/>
        </w:rPr>
        <w:t>keywords</w:t>
      </w:r>
      <w:r w:rsidRPr="005078D0">
        <w:rPr>
          <w:rFonts w:cs="Arial"/>
          <w:sz w:val="16"/>
          <w:szCs w:val="16"/>
        </w:rPr>
        <w:t xml:space="preserve">  (</w:t>
      </w:r>
      <w:proofErr w:type="gramEnd"/>
      <w:r w:rsidRPr="005078D0">
        <w:rPr>
          <w:rFonts w:cs="Arial"/>
          <w:sz w:val="16"/>
          <w:szCs w:val="16"/>
        </w:rPr>
        <w:t xml:space="preserve">in Arial 8) </w:t>
      </w:r>
    </w:p>
    <w:p w14:paraId="2ED483FE" w14:textId="77777777" w:rsidR="005078D0" w:rsidRDefault="005078D0" w:rsidP="00C17934">
      <w:pPr>
        <w:tabs>
          <w:tab w:val="left" w:pos="567"/>
        </w:tabs>
        <w:spacing w:after="60" w:line="240" w:lineRule="auto"/>
        <w:ind w:left="284" w:right="568"/>
        <w:rPr>
          <w:rFonts w:cs="Arial"/>
          <w:szCs w:val="20"/>
        </w:rPr>
      </w:pPr>
    </w:p>
    <w:p w14:paraId="0F1DD989" w14:textId="596F926B" w:rsidR="005078D0" w:rsidRPr="00C17934" w:rsidRDefault="005078D0" w:rsidP="00C17934">
      <w:pPr>
        <w:tabs>
          <w:tab w:val="left" w:pos="567"/>
        </w:tabs>
        <w:spacing w:after="60" w:line="240" w:lineRule="auto"/>
        <w:ind w:left="284" w:right="568"/>
        <w:rPr>
          <w:rFonts w:cs="Arial"/>
          <w:szCs w:val="20"/>
        </w:rPr>
        <w:sectPr w:rsidR="005078D0" w:rsidRPr="00C17934" w:rsidSect="00926E55">
          <w:headerReference w:type="default" r:id="rId8"/>
          <w:footerReference w:type="even" r:id="rId9"/>
          <w:footerReference w:type="default" r:id="rId10"/>
          <w:footerReference w:type="first" r:id="rId11"/>
          <w:endnotePr>
            <w:numFmt w:val="decimal"/>
          </w:endnotePr>
          <w:type w:val="continuous"/>
          <w:pgSz w:w="11909" w:h="16834"/>
          <w:pgMar w:top="1418" w:right="1418" w:bottom="1418" w:left="1418" w:header="709" w:footer="1119" w:gutter="0"/>
          <w:paperSrc w:first="15" w:other="15"/>
          <w:cols w:space="720"/>
          <w:titlePg/>
          <w:docGrid w:linePitch="272"/>
        </w:sectPr>
      </w:pPr>
    </w:p>
    <w:p w14:paraId="74BD2BE7" w14:textId="77777777" w:rsidR="006D24A5" w:rsidRPr="00C17934" w:rsidRDefault="006D24A5" w:rsidP="00C17934">
      <w:pPr>
        <w:pStyle w:val="Heading1"/>
        <w:numPr>
          <w:ilvl w:val="0"/>
          <w:numId w:val="0"/>
        </w:numPr>
        <w:tabs>
          <w:tab w:val="left" w:pos="567"/>
        </w:tabs>
        <w:spacing w:before="0" w:after="60" w:line="240" w:lineRule="auto"/>
        <w:rPr>
          <w:b w:val="0"/>
          <w:bCs w:val="0"/>
        </w:rPr>
      </w:pPr>
    </w:p>
    <w:p w14:paraId="3612F597" w14:textId="2DF18E7A" w:rsidR="00634604" w:rsidRPr="00C17934" w:rsidRDefault="00634604" w:rsidP="00C17934">
      <w:pPr>
        <w:tabs>
          <w:tab w:val="left" w:pos="567"/>
        </w:tabs>
        <w:spacing w:after="60" w:line="240" w:lineRule="auto"/>
        <w:rPr>
          <w:rFonts w:cs="Arial"/>
          <w:szCs w:val="20"/>
        </w:rPr>
      </w:pPr>
      <w:proofErr w:type="gramStart"/>
      <w:r w:rsidRPr="00C17934">
        <w:rPr>
          <w:rFonts w:cs="Arial"/>
          <w:b/>
          <w:bCs/>
        </w:rPr>
        <w:t>Introduction</w:t>
      </w:r>
      <w:r w:rsidR="00D9540C" w:rsidRPr="00C17934">
        <w:rPr>
          <w:rFonts w:cs="Arial"/>
          <w:b/>
          <w:bCs/>
        </w:rPr>
        <w:t xml:space="preserve"> </w:t>
      </w:r>
      <w:r w:rsidR="00D9540C" w:rsidRPr="00C17934">
        <w:rPr>
          <w:rFonts w:cs="Arial"/>
        </w:rPr>
        <w:t xml:space="preserve"> </w:t>
      </w:r>
      <w:r w:rsidR="00D9540C" w:rsidRPr="00C17934">
        <w:rPr>
          <w:rFonts w:cs="Arial"/>
          <w:szCs w:val="20"/>
        </w:rPr>
        <w:t>(</w:t>
      </w:r>
      <w:proofErr w:type="gramEnd"/>
      <w:r w:rsidR="00D9540C" w:rsidRPr="00C17934">
        <w:rPr>
          <w:rFonts w:cs="Arial"/>
          <w:szCs w:val="20"/>
        </w:rPr>
        <w:t>in Arial 10)</w:t>
      </w:r>
    </w:p>
    <w:p w14:paraId="69B055B6" w14:textId="56D6BB2C" w:rsidR="009229E4" w:rsidRPr="00C17934" w:rsidRDefault="009229E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 xml:space="preserve">Provide context for the study by discussing relevant previous research and the current state of knowledge in the field. This may involve summarizing key findings from earlier studies, identifying gaps or unresolved questions, and explaining the significance of the research problem. </w:t>
      </w:r>
    </w:p>
    <w:p w14:paraId="62007089" w14:textId="0BC80828" w:rsidR="009229E4" w:rsidRPr="00C17934" w:rsidRDefault="00C17934" w:rsidP="00C17934">
      <w:pPr>
        <w:tabs>
          <w:tab w:val="left" w:pos="567"/>
        </w:tabs>
        <w:spacing w:after="60" w:line="240" w:lineRule="auto"/>
        <w:rPr>
          <w:rFonts w:cs="Arial"/>
          <w:color w:val="808080" w:themeColor="background1" w:themeShade="80"/>
          <w:szCs w:val="20"/>
        </w:rPr>
      </w:pPr>
      <w:proofErr w:type="gramStart"/>
      <w:r w:rsidRPr="00C17934">
        <w:rPr>
          <w:rFonts w:cs="Arial"/>
          <w:color w:val="808080" w:themeColor="background1" w:themeShade="80"/>
          <w:szCs w:val="20"/>
        </w:rPr>
        <w:t>S</w:t>
      </w:r>
      <w:r w:rsidR="009229E4" w:rsidRPr="00C17934">
        <w:rPr>
          <w:rFonts w:cs="Arial"/>
          <w:color w:val="808080" w:themeColor="background1" w:themeShade="80"/>
          <w:szCs w:val="20"/>
        </w:rPr>
        <w:t xml:space="preserve">tate </w:t>
      </w:r>
      <w:r w:rsidRPr="00C17934">
        <w:rPr>
          <w:rFonts w:cs="Arial"/>
          <w:color w:val="808080" w:themeColor="background1" w:themeShade="80"/>
          <w:szCs w:val="20"/>
        </w:rPr>
        <w:t>clearly</w:t>
      </w:r>
      <w:proofErr w:type="gramEnd"/>
      <w:r w:rsidRPr="00C17934">
        <w:rPr>
          <w:rFonts w:cs="Arial"/>
          <w:color w:val="808080" w:themeColor="background1" w:themeShade="80"/>
          <w:szCs w:val="20"/>
        </w:rPr>
        <w:t xml:space="preserve"> </w:t>
      </w:r>
      <w:r w:rsidR="009229E4" w:rsidRPr="00C17934">
        <w:rPr>
          <w:rFonts w:cs="Arial"/>
          <w:color w:val="808080" w:themeColor="background1" w:themeShade="80"/>
          <w:szCs w:val="20"/>
        </w:rPr>
        <w:t>the specific research question, hypothesis, or objective that the study aims to address. This helps orient the reader and sets the stage for understanding the rest of the paper.</w:t>
      </w:r>
      <w:r w:rsidRPr="00C17934">
        <w:rPr>
          <w:rFonts w:cs="Arial"/>
          <w:color w:val="808080" w:themeColor="background1" w:themeShade="80"/>
          <w:szCs w:val="20"/>
        </w:rPr>
        <w:t xml:space="preserve"> </w:t>
      </w:r>
      <w:r w:rsidR="009229E4" w:rsidRPr="00C17934">
        <w:rPr>
          <w:rFonts w:cs="Arial"/>
          <w:color w:val="808080" w:themeColor="background1" w:themeShade="80"/>
          <w:szCs w:val="20"/>
        </w:rPr>
        <w:t>Explain why the research question is important or interesting, highlighting its relevance to the field or to broader scientific, societal, or practical concerns. This may involve discussing potential applications, theoretical implications, or the need to fill a specific gap in knowledge.</w:t>
      </w:r>
    </w:p>
    <w:p w14:paraId="25BA2EDD" w14:textId="1C25C0D5" w:rsidR="006D24A5" w:rsidRPr="00C17934" w:rsidRDefault="009229E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Outline the scope of the study, including the specific aims or objectives, the approach taken, and any limitations or constraints that may apply. This helps readers understand what the study will and will not address.</w:t>
      </w:r>
      <w:r w:rsidR="00C17934" w:rsidRPr="00C17934">
        <w:rPr>
          <w:rFonts w:cs="Arial"/>
          <w:color w:val="808080" w:themeColor="background1" w:themeShade="80"/>
          <w:szCs w:val="20"/>
        </w:rPr>
        <w:t xml:space="preserve"> </w:t>
      </w:r>
      <w:r w:rsidRPr="00C17934">
        <w:rPr>
          <w:rFonts w:cs="Arial"/>
          <w:color w:val="808080" w:themeColor="background1" w:themeShade="80"/>
          <w:szCs w:val="20"/>
        </w:rPr>
        <w:t>Provide a brief overview of how the paper is structured, indicating what topics will be covered in subsequent sections. This helps guide the reader through the paper and facilitates navigation</w:t>
      </w:r>
      <w:r w:rsidR="006D24A5" w:rsidRPr="00C17934">
        <w:rPr>
          <w:rFonts w:cs="Arial"/>
          <w:color w:val="808080" w:themeColor="background1" w:themeShade="80"/>
          <w:szCs w:val="20"/>
        </w:rPr>
        <w:t xml:space="preserve">. </w:t>
      </w:r>
    </w:p>
    <w:p w14:paraId="2F09FDB8" w14:textId="77777777" w:rsidR="006D24A5" w:rsidRPr="00C17934" w:rsidRDefault="006D24A5" w:rsidP="00C17934">
      <w:pPr>
        <w:tabs>
          <w:tab w:val="left" w:pos="567"/>
        </w:tabs>
        <w:spacing w:after="60" w:line="240" w:lineRule="auto"/>
        <w:rPr>
          <w:rFonts w:cs="Arial"/>
          <w:szCs w:val="20"/>
        </w:rPr>
      </w:pPr>
    </w:p>
    <w:p w14:paraId="2D7F9210" w14:textId="49C284DF" w:rsidR="006D24A5" w:rsidRPr="00C17934" w:rsidRDefault="00807804" w:rsidP="00C17934">
      <w:pPr>
        <w:tabs>
          <w:tab w:val="left" w:pos="567"/>
        </w:tabs>
        <w:spacing w:after="60" w:line="240" w:lineRule="auto"/>
        <w:rPr>
          <w:rFonts w:cs="Arial"/>
          <w:b/>
          <w:bCs/>
        </w:rPr>
      </w:pPr>
      <w:r w:rsidRPr="00C17934">
        <w:rPr>
          <w:rFonts w:cs="Arial"/>
          <w:b/>
          <w:bCs/>
        </w:rPr>
        <w:t xml:space="preserve">Materials </w:t>
      </w:r>
      <w:r w:rsidR="00D9540C" w:rsidRPr="00C17934">
        <w:rPr>
          <w:rFonts w:cs="Arial"/>
          <w:b/>
          <w:bCs/>
        </w:rPr>
        <w:t>&amp;</w:t>
      </w:r>
      <w:r w:rsidRPr="00C17934">
        <w:rPr>
          <w:rFonts w:cs="Arial"/>
          <w:b/>
          <w:bCs/>
        </w:rPr>
        <w:t xml:space="preserve"> </w:t>
      </w:r>
      <w:proofErr w:type="gramStart"/>
      <w:r w:rsidRPr="00C17934">
        <w:rPr>
          <w:rFonts w:cs="Arial"/>
          <w:b/>
          <w:bCs/>
        </w:rPr>
        <w:t>Method</w:t>
      </w:r>
      <w:r w:rsidR="006D24A5" w:rsidRPr="00C17934">
        <w:rPr>
          <w:rFonts w:cs="Arial"/>
          <w:b/>
          <w:bCs/>
        </w:rPr>
        <w:t>s</w:t>
      </w:r>
      <w:r w:rsidR="00D9540C" w:rsidRPr="00C17934">
        <w:rPr>
          <w:rFonts w:cs="Arial"/>
          <w:b/>
          <w:bCs/>
        </w:rPr>
        <w:t xml:space="preserve">  </w:t>
      </w:r>
      <w:r w:rsidR="00D9540C" w:rsidRPr="00C17934">
        <w:rPr>
          <w:rFonts w:cs="Arial"/>
          <w:szCs w:val="20"/>
        </w:rPr>
        <w:t>(</w:t>
      </w:r>
      <w:proofErr w:type="gramEnd"/>
      <w:r w:rsidR="00D9540C" w:rsidRPr="00C17934">
        <w:rPr>
          <w:rFonts w:cs="Arial"/>
          <w:szCs w:val="20"/>
        </w:rPr>
        <w:t>in Arial 10)</w:t>
      </w:r>
    </w:p>
    <w:p w14:paraId="4DB23678" w14:textId="7DCF8B5E" w:rsidR="006D24A5" w:rsidRPr="00C17934" w:rsidRDefault="006D24A5"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Describe the overall experimental design, including the study's objectives, hypotheses, and any experimental variables or conditions that were manipulated or observed.</w:t>
      </w:r>
      <w:r w:rsidR="00C17934" w:rsidRPr="00C17934">
        <w:rPr>
          <w:rFonts w:cs="Arial"/>
          <w:color w:val="808080" w:themeColor="background1" w:themeShade="80"/>
          <w:szCs w:val="20"/>
        </w:rPr>
        <w:t xml:space="preserve"> </w:t>
      </w:r>
      <w:r w:rsidRPr="00C17934">
        <w:rPr>
          <w:rFonts w:cs="Arial"/>
          <w:color w:val="808080" w:themeColor="background1" w:themeShade="80"/>
          <w:szCs w:val="20"/>
        </w:rPr>
        <w:t>List all materials, equipment, and reagents used in the study. Provide sufficient detail to allow other researchers to replicate the experiment, including specific brand names, model numbers, and sources for specialized equipment or chemicals.</w:t>
      </w:r>
      <w:r w:rsidR="00C17934" w:rsidRPr="00C17934">
        <w:rPr>
          <w:rFonts w:cs="Arial"/>
          <w:color w:val="808080" w:themeColor="background1" w:themeShade="80"/>
          <w:szCs w:val="20"/>
        </w:rPr>
        <w:t xml:space="preserve"> </w:t>
      </w:r>
      <w:r w:rsidRPr="00C17934">
        <w:rPr>
          <w:rFonts w:cs="Arial"/>
          <w:color w:val="808080" w:themeColor="background1" w:themeShade="80"/>
          <w:szCs w:val="20"/>
        </w:rPr>
        <w:t>Describe the characteristics of the study subjects or experimental samples, including their origin, species (if applicable), age, sex, and any relevant biological or clinical parameters. If human subjects were involved, provide information about ethical approval and informed consent procedures.</w:t>
      </w:r>
    </w:p>
    <w:p w14:paraId="1A474D91" w14:textId="627DE8DE" w:rsidR="006D24A5" w:rsidRPr="00C17934" w:rsidRDefault="006D24A5"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Provide a step-by-step description of the experimental procedures followed, including any protocols or standardized methods used. This should include details such as sample preparation, experimental setup, data collection methods, and any controls or replicates used.</w:t>
      </w:r>
      <w:r w:rsidR="00C17934" w:rsidRPr="00C17934">
        <w:rPr>
          <w:rFonts w:cs="Arial"/>
          <w:color w:val="808080" w:themeColor="background1" w:themeShade="80"/>
          <w:szCs w:val="20"/>
        </w:rPr>
        <w:t xml:space="preserve"> </w:t>
      </w:r>
      <w:r w:rsidRPr="00C17934">
        <w:rPr>
          <w:rFonts w:cs="Arial"/>
          <w:color w:val="808080" w:themeColor="background1" w:themeShade="80"/>
          <w:szCs w:val="20"/>
        </w:rPr>
        <w:t xml:space="preserve">Describe how data were collected, recorded, and </w:t>
      </w:r>
      <w:r w:rsidR="00C17934" w:rsidRPr="00C17934">
        <w:rPr>
          <w:rFonts w:cs="Arial"/>
          <w:color w:val="808080" w:themeColor="background1" w:themeShade="80"/>
          <w:szCs w:val="20"/>
        </w:rPr>
        <w:t>analysed</w:t>
      </w:r>
      <w:r w:rsidRPr="00C17934">
        <w:rPr>
          <w:rFonts w:cs="Arial"/>
          <w:color w:val="808080" w:themeColor="background1" w:themeShade="80"/>
          <w:szCs w:val="20"/>
        </w:rPr>
        <w:t>. Include details about any statistical methods or software used for data analysis, as well as any assumptions or criteria used to interpret the results.</w:t>
      </w:r>
      <w:r w:rsidR="00C17934" w:rsidRPr="00C17934">
        <w:rPr>
          <w:rFonts w:cs="Arial"/>
          <w:color w:val="808080" w:themeColor="background1" w:themeShade="80"/>
          <w:szCs w:val="20"/>
        </w:rPr>
        <w:t xml:space="preserve"> </w:t>
      </w:r>
      <w:r w:rsidRPr="00C17934">
        <w:rPr>
          <w:rFonts w:cs="Arial"/>
          <w:color w:val="808080" w:themeColor="background1" w:themeShade="80"/>
          <w:szCs w:val="20"/>
        </w:rPr>
        <w:t>Describe any measures taken to ensure the reliability and validity of the data, including any quality control procedures, calibration checks, or standardization methods used.</w:t>
      </w:r>
    </w:p>
    <w:p w14:paraId="7EBD1345" w14:textId="0403A115" w:rsidR="006D24A5" w:rsidRPr="00C17934" w:rsidRDefault="006D24A5"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If the study involved human or animal subjects, provide information about ethical approval, consent procedures, and compliance with relevant regulations or guidelines (e.g., institutional review board approval, animal care and use protocols).</w:t>
      </w:r>
    </w:p>
    <w:p w14:paraId="08EBC6D6" w14:textId="6A9BA2B0" w:rsidR="006D24A5" w:rsidRPr="00C17934" w:rsidRDefault="006D24A5"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If the study used established methods or protocols that are well-documented in the literature, provide references to the relevant publications or include a brief description of the method with appropriate citations.</w:t>
      </w:r>
      <w:r w:rsidRPr="00C17934">
        <w:rPr>
          <w:rFonts w:cs="Arial"/>
          <w:b/>
          <w:bCs/>
          <w:color w:val="808080" w:themeColor="background1" w:themeShade="80"/>
          <w:szCs w:val="20"/>
        </w:rPr>
        <w:t xml:space="preserve">  </w:t>
      </w:r>
    </w:p>
    <w:p w14:paraId="6A1FF151" w14:textId="77777777" w:rsidR="006D24A5" w:rsidRDefault="006D24A5" w:rsidP="00C17934">
      <w:pPr>
        <w:tabs>
          <w:tab w:val="left" w:pos="567"/>
        </w:tabs>
        <w:spacing w:after="60" w:line="240" w:lineRule="auto"/>
        <w:rPr>
          <w:rFonts w:cs="Arial"/>
          <w:color w:val="808080" w:themeColor="background1" w:themeShade="80"/>
          <w:szCs w:val="20"/>
        </w:rPr>
      </w:pPr>
    </w:p>
    <w:p w14:paraId="641FD8C5" w14:textId="77777777" w:rsidR="00C17934" w:rsidRPr="00C17934" w:rsidRDefault="00C17934" w:rsidP="00C17934">
      <w:pPr>
        <w:tabs>
          <w:tab w:val="left" w:pos="567"/>
        </w:tabs>
        <w:spacing w:after="60" w:line="240" w:lineRule="auto"/>
        <w:rPr>
          <w:rFonts w:cs="Arial"/>
          <w:color w:val="808080" w:themeColor="background1" w:themeShade="80"/>
          <w:szCs w:val="20"/>
        </w:rPr>
      </w:pPr>
    </w:p>
    <w:p w14:paraId="6582D9BF" w14:textId="77777777" w:rsidR="00D9540C" w:rsidRDefault="00D9540C" w:rsidP="00C17934">
      <w:pPr>
        <w:tabs>
          <w:tab w:val="left" w:pos="567"/>
        </w:tabs>
        <w:spacing w:after="60" w:line="240" w:lineRule="auto"/>
        <w:rPr>
          <w:rFonts w:cs="Arial"/>
          <w:color w:val="808080" w:themeColor="background1" w:themeShade="80"/>
          <w:sz w:val="16"/>
          <w:szCs w:val="16"/>
        </w:rPr>
      </w:pPr>
    </w:p>
    <w:p w14:paraId="34FE5EB5" w14:textId="77777777" w:rsidR="00C17934" w:rsidRDefault="00C17934" w:rsidP="00C17934">
      <w:pPr>
        <w:rPr>
          <w:rFonts w:cs="Arial"/>
          <w:color w:val="808080" w:themeColor="background1" w:themeShade="80"/>
          <w:sz w:val="16"/>
          <w:szCs w:val="16"/>
        </w:rPr>
      </w:pPr>
    </w:p>
    <w:p w14:paraId="6028769F" w14:textId="4D4B8873" w:rsidR="00FB4F46" w:rsidRPr="00C17934" w:rsidRDefault="00FB4F46" w:rsidP="00C17934">
      <w:pPr>
        <w:pStyle w:val="Caption"/>
        <w:keepNext/>
        <w:tabs>
          <w:tab w:val="left" w:pos="567"/>
        </w:tabs>
        <w:spacing w:before="0" w:after="60" w:line="240" w:lineRule="auto"/>
        <w:rPr>
          <w:rFonts w:cs="Arial"/>
          <w:color w:val="A6A6A6" w:themeColor="background1" w:themeShade="A6"/>
          <w:sz w:val="16"/>
          <w:szCs w:val="16"/>
        </w:rPr>
      </w:pPr>
      <w:bookmarkStart w:id="0" w:name="_Ref491033293"/>
      <w:bookmarkStart w:id="1" w:name="_Ref491033288"/>
      <w:r w:rsidRPr="00C17934">
        <w:rPr>
          <w:rFonts w:cs="Arial"/>
          <w:color w:val="808080" w:themeColor="background1" w:themeShade="80"/>
          <w:sz w:val="16"/>
          <w:szCs w:val="16"/>
        </w:rPr>
        <w:lastRenderedPageBreak/>
        <w:t xml:space="preserve">Table </w:t>
      </w:r>
      <w:bookmarkEnd w:id="0"/>
      <w:r w:rsidR="006D24A5" w:rsidRPr="00C17934">
        <w:rPr>
          <w:rFonts w:cs="Arial"/>
          <w:color w:val="808080" w:themeColor="background1" w:themeShade="80"/>
          <w:sz w:val="16"/>
          <w:szCs w:val="16"/>
        </w:rPr>
        <w:t>X</w:t>
      </w:r>
      <w:r w:rsidRPr="00C17934">
        <w:rPr>
          <w:rFonts w:cs="Arial"/>
          <w:color w:val="808080" w:themeColor="background1" w:themeShade="80"/>
          <w:sz w:val="16"/>
          <w:szCs w:val="16"/>
        </w:rPr>
        <w:t xml:space="preserve">: </w:t>
      </w:r>
      <w:bookmarkEnd w:id="1"/>
      <w:r w:rsidR="006D24A5" w:rsidRPr="00C17934">
        <w:rPr>
          <w:rFonts w:cs="Arial"/>
          <w:color w:val="808080" w:themeColor="background1" w:themeShade="80"/>
          <w:sz w:val="16"/>
          <w:szCs w:val="16"/>
        </w:rPr>
        <w:t xml:space="preserve">A good caption of the table </w:t>
      </w:r>
      <w:proofErr w:type="gramStart"/>
      <w:r w:rsidR="006D24A5" w:rsidRPr="00C17934">
        <w:rPr>
          <w:rFonts w:cs="Arial"/>
          <w:color w:val="808080" w:themeColor="background1" w:themeShade="80"/>
          <w:sz w:val="16"/>
          <w:szCs w:val="16"/>
        </w:rPr>
        <w:t xml:space="preserve">contents </w:t>
      </w:r>
      <w:r w:rsidR="006D24A5" w:rsidRPr="00C17934">
        <w:rPr>
          <w:rFonts w:cs="Arial"/>
          <w:color w:val="A6A6A6" w:themeColor="background1" w:themeShade="A6"/>
          <w:sz w:val="16"/>
          <w:szCs w:val="16"/>
        </w:rPr>
        <w:t xml:space="preserve"> </w:t>
      </w:r>
      <w:r w:rsidR="006D24A5" w:rsidRPr="00C17934">
        <w:rPr>
          <w:rFonts w:cs="Arial"/>
          <w:color w:val="000000" w:themeColor="text1"/>
          <w:sz w:val="16"/>
          <w:szCs w:val="16"/>
        </w:rPr>
        <w:t>(</w:t>
      </w:r>
      <w:proofErr w:type="gramEnd"/>
      <w:r w:rsidR="006D24A5" w:rsidRPr="00C17934">
        <w:rPr>
          <w:rFonts w:cs="Arial"/>
          <w:color w:val="000000" w:themeColor="text1"/>
          <w:sz w:val="16"/>
          <w:szCs w:val="16"/>
        </w:rPr>
        <w:t xml:space="preserve">in Arial 8) </w:t>
      </w:r>
    </w:p>
    <w:tbl>
      <w:tblPr>
        <w:tblStyle w:val="TableClassic1"/>
        <w:tblW w:w="0" w:type="auto"/>
        <w:jc w:val="center"/>
        <w:tblLook w:val="04A0" w:firstRow="1" w:lastRow="0" w:firstColumn="1" w:lastColumn="0" w:noHBand="0" w:noVBand="1"/>
      </w:tblPr>
      <w:tblGrid>
        <w:gridCol w:w="534"/>
        <w:gridCol w:w="991"/>
        <w:gridCol w:w="851"/>
        <w:gridCol w:w="1134"/>
        <w:gridCol w:w="934"/>
        <w:gridCol w:w="993"/>
        <w:gridCol w:w="992"/>
        <w:gridCol w:w="1205"/>
        <w:gridCol w:w="1417"/>
      </w:tblGrid>
      <w:tr w:rsidR="00D9540C" w:rsidRPr="00C17934" w14:paraId="28B19F03" w14:textId="77777777" w:rsidTr="00C1793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5BA9E0"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w:t>
            </w:r>
          </w:p>
        </w:tc>
        <w:tc>
          <w:tcPr>
            <w:tcW w:w="991" w:type="dxa"/>
            <w:noWrap/>
            <w:hideMark/>
          </w:tcPr>
          <w:p w14:paraId="5690B05E"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eastAsia="Calibri" w:cs="Arial"/>
                <w:b/>
                <w:bCs/>
                <w:color w:val="A6A6A6" w:themeColor="background1" w:themeShade="A6"/>
                <w:sz w:val="16"/>
                <w:szCs w:val="16"/>
              </w:rPr>
              <w:t>E</w:t>
            </w:r>
            <w:r w:rsidRPr="00C17934">
              <w:rPr>
                <w:rFonts w:eastAsia="Calibri" w:cs="Arial"/>
                <w:b/>
                <w:bCs/>
                <w:color w:val="A6A6A6" w:themeColor="background1" w:themeShade="A6"/>
                <w:sz w:val="16"/>
                <w:szCs w:val="16"/>
                <w:vertAlign w:val="subscript"/>
              </w:rPr>
              <w:t>0</w:t>
            </w:r>
            <w:r w:rsidRPr="00C17934">
              <w:rPr>
                <w:rFonts w:cs="Arial"/>
                <w:color w:val="A6A6A6" w:themeColor="background1" w:themeShade="A6"/>
                <w:sz w:val="16"/>
                <w:szCs w:val="16"/>
              </w:rPr>
              <w:t xml:space="preserve"> (MPa)</w:t>
            </w:r>
          </w:p>
        </w:tc>
        <w:tc>
          <w:tcPr>
            <w:tcW w:w="851" w:type="dxa"/>
            <w:noWrap/>
            <w:hideMark/>
          </w:tcPr>
          <w:p w14:paraId="07CAF69F"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eastAsia="Calibri" w:cs="Arial"/>
                <w:b/>
                <w:bCs/>
                <w:color w:val="A6A6A6" w:themeColor="background1" w:themeShade="A6"/>
                <w:sz w:val="16"/>
                <w:szCs w:val="16"/>
              </w:rPr>
              <w:t>σ/E</w:t>
            </w:r>
            <w:r w:rsidRPr="00C17934">
              <w:rPr>
                <w:rFonts w:eastAsia="Calibri" w:cs="Arial"/>
                <w:b/>
                <w:bCs/>
                <w:color w:val="A6A6A6" w:themeColor="background1" w:themeShade="A6"/>
                <w:sz w:val="16"/>
                <w:szCs w:val="16"/>
                <w:vertAlign w:val="subscript"/>
              </w:rPr>
              <w:t>0</w:t>
            </w:r>
          </w:p>
        </w:tc>
        <w:tc>
          <w:tcPr>
            <w:tcW w:w="1134" w:type="dxa"/>
            <w:noWrap/>
            <w:hideMark/>
          </w:tcPr>
          <w:p w14:paraId="1063D787"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proofErr w:type="spellStart"/>
            <w:r w:rsidRPr="00C17934">
              <w:rPr>
                <w:rFonts w:cs="Arial"/>
                <w:color w:val="A6A6A6" w:themeColor="background1" w:themeShade="A6"/>
                <w:sz w:val="16"/>
                <w:szCs w:val="16"/>
              </w:rPr>
              <w:t>N</w:t>
            </w:r>
            <w:r w:rsidRPr="00C17934">
              <w:rPr>
                <w:rFonts w:cs="Arial"/>
                <w:color w:val="A6A6A6" w:themeColor="background1" w:themeShade="A6"/>
                <w:sz w:val="16"/>
                <w:szCs w:val="16"/>
                <w:vertAlign w:val="subscript"/>
              </w:rPr>
              <w:t>f</w:t>
            </w:r>
            <w:proofErr w:type="spellEnd"/>
          </w:p>
        </w:tc>
        <w:tc>
          <w:tcPr>
            <w:tcW w:w="993" w:type="dxa"/>
          </w:tcPr>
          <w:p w14:paraId="61501E7F"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x (mm)</w:t>
            </w:r>
          </w:p>
        </w:tc>
        <w:tc>
          <w:tcPr>
            <w:tcW w:w="993" w:type="dxa"/>
            <w:noWrap/>
            <w:hideMark/>
          </w:tcPr>
          <w:p w14:paraId="59AEE0C7"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proofErr w:type="spellStart"/>
            <w:r w:rsidRPr="00C17934">
              <w:rPr>
                <w:rFonts w:cs="Arial"/>
                <w:color w:val="A6A6A6" w:themeColor="background1" w:themeShade="A6"/>
                <w:sz w:val="16"/>
                <w:szCs w:val="16"/>
              </w:rPr>
              <w:t>a</w:t>
            </w:r>
            <w:r w:rsidRPr="00C17934">
              <w:rPr>
                <w:rFonts w:cs="Arial"/>
                <w:color w:val="A6A6A6" w:themeColor="background1" w:themeShade="A6"/>
                <w:sz w:val="16"/>
                <w:szCs w:val="16"/>
                <w:vertAlign w:val="subscript"/>
              </w:rPr>
              <w:t>pk</w:t>
            </w:r>
            <w:proofErr w:type="spellEnd"/>
            <w:r w:rsidRPr="00C17934">
              <w:rPr>
                <w:rFonts w:cs="Arial"/>
                <w:color w:val="A6A6A6" w:themeColor="background1" w:themeShade="A6"/>
                <w:sz w:val="16"/>
                <w:szCs w:val="16"/>
              </w:rPr>
              <w:t xml:space="preserve"> (</w:t>
            </w:r>
            <w:proofErr w:type="gramStart"/>
            <w:r w:rsidRPr="00C17934">
              <w:rPr>
                <w:rFonts w:cs="Arial"/>
                <w:color w:val="A6A6A6" w:themeColor="background1" w:themeShade="A6"/>
                <w:sz w:val="16"/>
                <w:szCs w:val="16"/>
              </w:rPr>
              <w:t>mms</w:t>
            </w:r>
            <w:r w:rsidRPr="00C17934">
              <w:rPr>
                <w:rFonts w:cs="Arial"/>
                <w:color w:val="A6A6A6" w:themeColor="background1" w:themeShade="A6"/>
                <w:sz w:val="16"/>
                <w:szCs w:val="16"/>
                <w:vertAlign w:val="superscript"/>
              </w:rPr>
              <w:t>-2</w:t>
            </w:r>
            <w:proofErr w:type="gramEnd"/>
            <w:r w:rsidRPr="00C17934">
              <w:rPr>
                <w:rFonts w:cs="Arial"/>
                <w:color w:val="A6A6A6" w:themeColor="background1" w:themeShade="A6"/>
                <w:sz w:val="16"/>
                <w:szCs w:val="16"/>
              </w:rPr>
              <w:t>)</w:t>
            </w:r>
          </w:p>
        </w:tc>
        <w:tc>
          <w:tcPr>
            <w:tcW w:w="992" w:type="dxa"/>
            <w:noWrap/>
            <w:hideMark/>
          </w:tcPr>
          <w:p w14:paraId="24F208B0"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RMS (</w:t>
            </w:r>
            <w:proofErr w:type="gramStart"/>
            <w:r w:rsidRPr="00C17934">
              <w:rPr>
                <w:rFonts w:cs="Arial"/>
                <w:color w:val="A6A6A6" w:themeColor="background1" w:themeShade="A6"/>
                <w:sz w:val="16"/>
                <w:szCs w:val="16"/>
              </w:rPr>
              <w:t>mms</w:t>
            </w:r>
            <w:r w:rsidRPr="00C17934">
              <w:rPr>
                <w:rFonts w:cs="Arial"/>
                <w:color w:val="A6A6A6" w:themeColor="background1" w:themeShade="A6"/>
                <w:sz w:val="16"/>
                <w:szCs w:val="16"/>
                <w:vertAlign w:val="superscript"/>
              </w:rPr>
              <w:t>-2</w:t>
            </w:r>
            <w:proofErr w:type="gramEnd"/>
            <w:r w:rsidRPr="00C17934">
              <w:rPr>
                <w:rFonts w:cs="Arial"/>
                <w:color w:val="A6A6A6" w:themeColor="background1" w:themeShade="A6"/>
                <w:sz w:val="16"/>
                <w:szCs w:val="16"/>
              </w:rPr>
              <w:t>)</w:t>
            </w:r>
          </w:p>
        </w:tc>
        <w:tc>
          <w:tcPr>
            <w:tcW w:w="1205" w:type="dxa"/>
            <w:noWrap/>
            <w:hideMark/>
          </w:tcPr>
          <w:p w14:paraId="74440BF8"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VDV (mms</w:t>
            </w:r>
            <w:r w:rsidRPr="00C17934">
              <w:rPr>
                <w:rFonts w:cs="Arial"/>
                <w:color w:val="A6A6A6" w:themeColor="background1" w:themeShade="A6"/>
                <w:sz w:val="16"/>
                <w:szCs w:val="16"/>
                <w:vertAlign w:val="superscript"/>
              </w:rPr>
              <w:t>-1.75</w:t>
            </w:r>
            <w:r w:rsidRPr="00C17934">
              <w:rPr>
                <w:rFonts w:cs="Arial"/>
                <w:color w:val="A6A6A6" w:themeColor="background1" w:themeShade="A6"/>
                <w:sz w:val="16"/>
                <w:szCs w:val="16"/>
              </w:rPr>
              <w:t>)</w:t>
            </w:r>
          </w:p>
        </w:tc>
        <w:tc>
          <w:tcPr>
            <w:tcW w:w="1417" w:type="dxa"/>
            <w:noWrap/>
            <w:hideMark/>
          </w:tcPr>
          <w:p w14:paraId="718C2699" w14:textId="77777777" w:rsidR="0035449B" w:rsidRPr="00C17934" w:rsidRDefault="0035449B" w:rsidP="00C17934">
            <w:pPr>
              <w:tabs>
                <w:tab w:val="left" w:pos="56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proofErr w:type="spellStart"/>
            <w:r w:rsidRPr="00C17934">
              <w:rPr>
                <w:rFonts w:cs="Arial"/>
                <w:color w:val="A6A6A6" w:themeColor="background1" w:themeShade="A6"/>
                <w:sz w:val="16"/>
                <w:szCs w:val="16"/>
              </w:rPr>
              <w:t>VDV</w:t>
            </w:r>
            <w:r w:rsidRPr="00C17934">
              <w:rPr>
                <w:rFonts w:cs="Arial"/>
                <w:color w:val="A6A6A6" w:themeColor="background1" w:themeShade="A6"/>
                <w:sz w:val="16"/>
                <w:szCs w:val="16"/>
                <w:vertAlign w:val="subscript"/>
              </w:rPr>
              <w:t>exp</w:t>
            </w:r>
            <w:proofErr w:type="spellEnd"/>
            <w:r w:rsidRPr="00C17934">
              <w:rPr>
                <w:rFonts w:cs="Arial"/>
                <w:color w:val="A6A6A6" w:themeColor="background1" w:themeShade="A6"/>
                <w:sz w:val="16"/>
                <w:szCs w:val="16"/>
              </w:rPr>
              <w:t xml:space="preserve"> (mms</w:t>
            </w:r>
            <w:r w:rsidRPr="00C17934">
              <w:rPr>
                <w:rFonts w:cs="Arial"/>
                <w:color w:val="A6A6A6" w:themeColor="background1" w:themeShade="A6"/>
                <w:sz w:val="16"/>
                <w:szCs w:val="16"/>
                <w:vertAlign w:val="superscript"/>
              </w:rPr>
              <w:t>-1.75</w:t>
            </w:r>
            <w:r w:rsidRPr="00C17934">
              <w:rPr>
                <w:rFonts w:cs="Arial"/>
                <w:color w:val="A6A6A6" w:themeColor="background1" w:themeShade="A6"/>
                <w:sz w:val="16"/>
                <w:szCs w:val="16"/>
              </w:rPr>
              <w:t>)</w:t>
            </w:r>
          </w:p>
        </w:tc>
      </w:tr>
      <w:tr w:rsidR="00D9540C" w:rsidRPr="00C17934" w14:paraId="363DE64A"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412E116D"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1</w:t>
            </w:r>
          </w:p>
        </w:tc>
        <w:tc>
          <w:tcPr>
            <w:tcW w:w="991" w:type="dxa"/>
            <w:noWrap/>
            <w:hideMark/>
          </w:tcPr>
          <w:p w14:paraId="1F5F6C8C"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1111</w:t>
            </w:r>
          </w:p>
        </w:tc>
        <w:tc>
          <w:tcPr>
            <w:tcW w:w="851" w:type="dxa"/>
            <w:noWrap/>
            <w:hideMark/>
          </w:tcPr>
          <w:p w14:paraId="2AD40A8E"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0.0113</w:t>
            </w:r>
          </w:p>
        </w:tc>
        <w:tc>
          <w:tcPr>
            <w:tcW w:w="1134" w:type="dxa"/>
            <w:noWrap/>
            <w:hideMark/>
          </w:tcPr>
          <w:p w14:paraId="23A5BF4E"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30</w:t>
            </w:r>
          </w:p>
        </w:tc>
        <w:tc>
          <w:tcPr>
            <w:tcW w:w="993" w:type="dxa"/>
            <w:vAlign w:val="center"/>
          </w:tcPr>
          <w:p w14:paraId="28A8E56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0.0667</w:t>
            </w:r>
          </w:p>
        </w:tc>
        <w:tc>
          <w:tcPr>
            <w:tcW w:w="993" w:type="dxa"/>
            <w:noWrap/>
            <w:hideMark/>
          </w:tcPr>
          <w:p w14:paraId="7274B67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5.264</w:t>
            </w:r>
          </w:p>
        </w:tc>
        <w:tc>
          <w:tcPr>
            <w:tcW w:w="992" w:type="dxa"/>
            <w:noWrap/>
            <w:hideMark/>
          </w:tcPr>
          <w:p w14:paraId="0288F99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1.976</w:t>
            </w:r>
          </w:p>
        </w:tc>
        <w:tc>
          <w:tcPr>
            <w:tcW w:w="1205" w:type="dxa"/>
            <w:noWrap/>
            <w:hideMark/>
          </w:tcPr>
          <w:p w14:paraId="5BDB707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4.30</w:t>
            </w:r>
          </w:p>
        </w:tc>
        <w:tc>
          <w:tcPr>
            <w:tcW w:w="1417" w:type="dxa"/>
            <w:noWrap/>
            <w:hideMark/>
          </w:tcPr>
          <w:p w14:paraId="0C766CF0"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28.49</w:t>
            </w:r>
          </w:p>
        </w:tc>
      </w:tr>
      <w:tr w:rsidR="00D9540C" w:rsidRPr="00C17934" w14:paraId="14EF4747"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7FB87A13"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2</w:t>
            </w:r>
          </w:p>
        </w:tc>
        <w:tc>
          <w:tcPr>
            <w:tcW w:w="991" w:type="dxa"/>
            <w:noWrap/>
            <w:hideMark/>
          </w:tcPr>
          <w:p w14:paraId="633018E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1175</w:t>
            </w:r>
          </w:p>
        </w:tc>
        <w:tc>
          <w:tcPr>
            <w:tcW w:w="851" w:type="dxa"/>
            <w:noWrap/>
            <w:hideMark/>
          </w:tcPr>
          <w:p w14:paraId="4737FBE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0.0054</w:t>
            </w:r>
          </w:p>
        </w:tc>
        <w:tc>
          <w:tcPr>
            <w:tcW w:w="1134" w:type="dxa"/>
            <w:noWrap/>
            <w:hideMark/>
          </w:tcPr>
          <w:p w14:paraId="49C7D0A4"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3456</w:t>
            </w:r>
          </w:p>
        </w:tc>
        <w:tc>
          <w:tcPr>
            <w:tcW w:w="993" w:type="dxa"/>
            <w:vAlign w:val="center"/>
          </w:tcPr>
          <w:p w14:paraId="119C09DC"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0.0314</w:t>
            </w:r>
          </w:p>
        </w:tc>
        <w:tc>
          <w:tcPr>
            <w:tcW w:w="993" w:type="dxa"/>
            <w:noWrap/>
            <w:hideMark/>
          </w:tcPr>
          <w:p w14:paraId="2A32EE14"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2.483</w:t>
            </w:r>
          </w:p>
        </w:tc>
        <w:tc>
          <w:tcPr>
            <w:tcW w:w="992" w:type="dxa"/>
            <w:noWrap/>
            <w:hideMark/>
          </w:tcPr>
          <w:p w14:paraId="7EE42EBB"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0.932</w:t>
            </w:r>
          </w:p>
        </w:tc>
        <w:tc>
          <w:tcPr>
            <w:tcW w:w="1205" w:type="dxa"/>
            <w:noWrap/>
            <w:hideMark/>
          </w:tcPr>
          <w:p w14:paraId="12E1C85A"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6.65</w:t>
            </w:r>
          </w:p>
        </w:tc>
        <w:tc>
          <w:tcPr>
            <w:tcW w:w="1417" w:type="dxa"/>
            <w:noWrap/>
            <w:hideMark/>
          </w:tcPr>
          <w:p w14:paraId="7ACFE774"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13.44</w:t>
            </w:r>
          </w:p>
        </w:tc>
      </w:tr>
      <w:tr w:rsidR="00D9540C" w:rsidRPr="00C17934" w14:paraId="4C7433E9"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3A8E2544"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3</w:t>
            </w:r>
          </w:p>
        </w:tc>
        <w:tc>
          <w:tcPr>
            <w:tcW w:w="991" w:type="dxa"/>
            <w:noWrap/>
            <w:hideMark/>
          </w:tcPr>
          <w:p w14:paraId="7A387D90"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1025</w:t>
            </w:r>
          </w:p>
        </w:tc>
        <w:tc>
          <w:tcPr>
            <w:tcW w:w="851" w:type="dxa"/>
            <w:noWrap/>
            <w:hideMark/>
          </w:tcPr>
          <w:p w14:paraId="6435F1AD"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0.0054</w:t>
            </w:r>
          </w:p>
        </w:tc>
        <w:tc>
          <w:tcPr>
            <w:tcW w:w="1134" w:type="dxa"/>
            <w:noWrap/>
            <w:hideMark/>
          </w:tcPr>
          <w:p w14:paraId="0485572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7800</w:t>
            </w:r>
          </w:p>
        </w:tc>
        <w:tc>
          <w:tcPr>
            <w:tcW w:w="993" w:type="dxa"/>
            <w:vAlign w:val="center"/>
          </w:tcPr>
          <w:p w14:paraId="0A6C92AA"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0.0307</w:t>
            </w:r>
          </w:p>
        </w:tc>
        <w:tc>
          <w:tcPr>
            <w:tcW w:w="993" w:type="dxa"/>
            <w:noWrap/>
            <w:hideMark/>
          </w:tcPr>
          <w:p w14:paraId="02433909"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2.424</w:t>
            </w:r>
          </w:p>
        </w:tc>
        <w:tc>
          <w:tcPr>
            <w:tcW w:w="992" w:type="dxa"/>
            <w:noWrap/>
            <w:hideMark/>
          </w:tcPr>
          <w:p w14:paraId="67EFC75D"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0.910</w:t>
            </w:r>
          </w:p>
        </w:tc>
        <w:tc>
          <w:tcPr>
            <w:tcW w:w="1205" w:type="dxa"/>
            <w:noWrap/>
            <w:hideMark/>
          </w:tcPr>
          <w:p w14:paraId="74C0245C"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7.96</w:t>
            </w:r>
          </w:p>
        </w:tc>
        <w:tc>
          <w:tcPr>
            <w:tcW w:w="1417" w:type="dxa"/>
            <w:noWrap/>
            <w:hideMark/>
          </w:tcPr>
          <w:p w14:paraId="0A3FCBA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13.12</w:t>
            </w:r>
          </w:p>
        </w:tc>
      </w:tr>
      <w:tr w:rsidR="00D9540C" w:rsidRPr="00C17934" w14:paraId="5B9E306C"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20F8499D"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4</w:t>
            </w:r>
          </w:p>
        </w:tc>
        <w:tc>
          <w:tcPr>
            <w:tcW w:w="991" w:type="dxa"/>
            <w:noWrap/>
            <w:hideMark/>
          </w:tcPr>
          <w:p w14:paraId="702CC8F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928</w:t>
            </w:r>
          </w:p>
        </w:tc>
        <w:tc>
          <w:tcPr>
            <w:tcW w:w="851" w:type="dxa"/>
            <w:noWrap/>
            <w:hideMark/>
          </w:tcPr>
          <w:p w14:paraId="012605F9"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0.0068</w:t>
            </w:r>
          </w:p>
        </w:tc>
        <w:tc>
          <w:tcPr>
            <w:tcW w:w="1134" w:type="dxa"/>
            <w:noWrap/>
            <w:hideMark/>
          </w:tcPr>
          <w:p w14:paraId="2ABFBFF4"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786</w:t>
            </w:r>
          </w:p>
        </w:tc>
        <w:tc>
          <w:tcPr>
            <w:tcW w:w="993" w:type="dxa"/>
            <w:vAlign w:val="center"/>
          </w:tcPr>
          <w:p w14:paraId="1933CAB6"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0.0398</w:t>
            </w:r>
          </w:p>
        </w:tc>
        <w:tc>
          <w:tcPr>
            <w:tcW w:w="993" w:type="dxa"/>
            <w:noWrap/>
            <w:hideMark/>
          </w:tcPr>
          <w:p w14:paraId="72F469A4"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3.143</w:t>
            </w:r>
          </w:p>
        </w:tc>
        <w:tc>
          <w:tcPr>
            <w:tcW w:w="992" w:type="dxa"/>
            <w:noWrap/>
            <w:hideMark/>
          </w:tcPr>
          <w:p w14:paraId="25859FA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1.180</w:t>
            </w:r>
          </w:p>
        </w:tc>
        <w:tc>
          <w:tcPr>
            <w:tcW w:w="1205" w:type="dxa"/>
            <w:noWrap/>
            <w:hideMark/>
          </w:tcPr>
          <w:p w14:paraId="124A3DC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5.81</w:t>
            </w:r>
          </w:p>
        </w:tc>
        <w:tc>
          <w:tcPr>
            <w:tcW w:w="1417" w:type="dxa"/>
            <w:noWrap/>
            <w:hideMark/>
          </w:tcPr>
          <w:p w14:paraId="452FF386"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17.01</w:t>
            </w:r>
          </w:p>
        </w:tc>
      </w:tr>
      <w:tr w:rsidR="00D9540C" w:rsidRPr="00C17934" w14:paraId="0DA8D8F9"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5EB489C8"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5</w:t>
            </w:r>
          </w:p>
        </w:tc>
        <w:tc>
          <w:tcPr>
            <w:tcW w:w="991" w:type="dxa"/>
            <w:noWrap/>
            <w:hideMark/>
          </w:tcPr>
          <w:p w14:paraId="4F16A2BC"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1064</w:t>
            </w:r>
          </w:p>
        </w:tc>
        <w:tc>
          <w:tcPr>
            <w:tcW w:w="851" w:type="dxa"/>
            <w:noWrap/>
            <w:hideMark/>
          </w:tcPr>
          <w:p w14:paraId="326DE169"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0.0022</w:t>
            </w:r>
          </w:p>
        </w:tc>
        <w:tc>
          <w:tcPr>
            <w:tcW w:w="1134" w:type="dxa"/>
            <w:noWrap/>
            <w:hideMark/>
          </w:tcPr>
          <w:p w14:paraId="3C6D4E30"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2611113</w:t>
            </w:r>
          </w:p>
        </w:tc>
        <w:tc>
          <w:tcPr>
            <w:tcW w:w="993" w:type="dxa"/>
            <w:vAlign w:val="center"/>
          </w:tcPr>
          <w:p w14:paraId="485D677F"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0.0132</w:t>
            </w:r>
          </w:p>
        </w:tc>
        <w:tc>
          <w:tcPr>
            <w:tcW w:w="993" w:type="dxa"/>
            <w:noWrap/>
            <w:hideMark/>
          </w:tcPr>
          <w:p w14:paraId="425847BB"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1.044</w:t>
            </w:r>
          </w:p>
        </w:tc>
        <w:tc>
          <w:tcPr>
            <w:tcW w:w="992" w:type="dxa"/>
            <w:noWrap/>
            <w:hideMark/>
          </w:tcPr>
          <w:p w14:paraId="4FC4AD8B"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0.392</w:t>
            </w:r>
          </w:p>
        </w:tc>
        <w:tc>
          <w:tcPr>
            <w:tcW w:w="1205" w:type="dxa"/>
            <w:noWrap/>
            <w:hideMark/>
          </w:tcPr>
          <w:p w14:paraId="47429AD1"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13.92</w:t>
            </w:r>
          </w:p>
        </w:tc>
        <w:tc>
          <w:tcPr>
            <w:tcW w:w="1417" w:type="dxa"/>
            <w:noWrap/>
            <w:hideMark/>
          </w:tcPr>
          <w:p w14:paraId="613A1E4A"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5.36</w:t>
            </w:r>
          </w:p>
        </w:tc>
      </w:tr>
      <w:tr w:rsidR="00D9540C" w:rsidRPr="00C17934" w14:paraId="05BAE65D"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21988500"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6</w:t>
            </w:r>
          </w:p>
        </w:tc>
        <w:tc>
          <w:tcPr>
            <w:tcW w:w="991" w:type="dxa"/>
            <w:noWrap/>
            <w:hideMark/>
          </w:tcPr>
          <w:p w14:paraId="733321D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1108</w:t>
            </w:r>
          </w:p>
        </w:tc>
        <w:tc>
          <w:tcPr>
            <w:tcW w:w="851" w:type="dxa"/>
            <w:noWrap/>
            <w:hideMark/>
          </w:tcPr>
          <w:p w14:paraId="0BA65B4D"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0.0106</w:t>
            </w:r>
          </w:p>
        </w:tc>
        <w:tc>
          <w:tcPr>
            <w:tcW w:w="1134" w:type="dxa"/>
            <w:noWrap/>
            <w:hideMark/>
          </w:tcPr>
          <w:p w14:paraId="080947F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49</w:t>
            </w:r>
          </w:p>
        </w:tc>
        <w:tc>
          <w:tcPr>
            <w:tcW w:w="993" w:type="dxa"/>
            <w:vAlign w:val="center"/>
          </w:tcPr>
          <w:p w14:paraId="671A313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0.0625</w:t>
            </w:r>
          </w:p>
        </w:tc>
        <w:tc>
          <w:tcPr>
            <w:tcW w:w="993" w:type="dxa"/>
            <w:noWrap/>
            <w:hideMark/>
          </w:tcPr>
          <w:p w14:paraId="72DEA8B9"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4.935</w:t>
            </w:r>
          </w:p>
        </w:tc>
        <w:tc>
          <w:tcPr>
            <w:tcW w:w="992" w:type="dxa"/>
            <w:noWrap/>
            <w:hideMark/>
          </w:tcPr>
          <w:p w14:paraId="62FBC5AE"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1.853</w:t>
            </w:r>
          </w:p>
        </w:tc>
        <w:tc>
          <w:tcPr>
            <w:tcW w:w="1205" w:type="dxa"/>
            <w:noWrap/>
            <w:hideMark/>
          </w:tcPr>
          <w:p w14:paraId="6FDB8371"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4.56</w:t>
            </w:r>
          </w:p>
        </w:tc>
        <w:tc>
          <w:tcPr>
            <w:tcW w:w="1417" w:type="dxa"/>
            <w:noWrap/>
            <w:hideMark/>
          </w:tcPr>
          <w:p w14:paraId="534E811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26.71</w:t>
            </w:r>
          </w:p>
        </w:tc>
      </w:tr>
      <w:tr w:rsidR="00D9540C" w:rsidRPr="00C17934" w14:paraId="13BF5C6D"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6E242831"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7</w:t>
            </w:r>
          </w:p>
        </w:tc>
        <w:tc>
          <w:tcPr>
            <w:tcW w:w="991" w:type="dxa"/>
            <w:noWrap/>
            <w:hideMark/>
          </w:tcPr>
          <w:p w14:paraId="7C26D8A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1187</w:t>
            </w:r>
          </w:p>
        </w:tc>
        <w:tc>
          <w:tcPr>
            <w:tcW w:w="851" w:type="dxa"/>
            <w:noWrap/>
            <w:hideMark/>
          </w:tcPr>
          <w:p w14:paraId="7952A4C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0.0060</w:t>
            </w:r>
          </w:p>
        </w:tc>
        <w:tc>
          <w:tcPr>
            <w:tcW w:w="1134" w:type="dxa"/>
            <w:noWrap/>
            <w:hideMark/>
          </w:tcPr>
          <w:p w14:paraId="72888151"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23760</w:t>
            </w:r>
          </w:p>
        </w:tc>
        <w:tc>
          <w:tcPr>
            <w:tcW w:w="993" w:type="dxa"/>
            <w:vAlign w:val="center"/>
          </w:tcPr>
          <w:p w14:paraId="79D5F99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0.0342</w:t>
            </w:r>
          </w:p>
        </w:tc>
        <w:tc>
          <w:tcPr>
            <w:tcW w:w="993" w:type="dxa"/>
            <w:noWrap/>
            <w:hideMark/>
          </w:tcPr>
          <w:p w14:paraId="20D4BE6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2.697</w:t>
            </w:r>
          </w:p>
        </w:tc>
        <w:tc>
          <w:tcPr>
            <w:tcW w:w="992" w:type="dxa"/>
            <w:noWrap/>
            <w:hideMark/>
          </w:tcPr>
          <w:p w14:paraId="1C98E68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1.013</w:t>
            </w:r>
          </w:p>
        </w:tc>
        <w:tc>
          <w:tcPr>
            <w:tcW w:w="1205" w:type="dxa"/>
            <w:noWrap/>
            <w:hideMark/>
          </w:tcPr>
          <w:p w14:paraId="30CFDD7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11.70</w:t>
            </w:r>
          </w:p>
        </w:tc>
        <w:tc>
          <w:tcPr>
            <w:tcW w:w="1417" w:type="dxa"/>
            <w:noWrap/>
            <w:hideMark/>
          </w:tcPr>
          <w:p w14:paraId="316F3E8C"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14.60</w:t>
            </w:r>
          </w:p>
        </w:tc>
      </w:tr>
      <w:tr w:rsidR="00D9540C" w:rsidRPr="00C17934" w14:paraId="6E1C6665"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2F4973BA"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8</w:t>
            </w:r>
          </w:p>
        </w:tc>
        <w:tc>
          <w:tcPr>
            <w:tcW w:w="991" w:type="dxa"/>
            <w:noWrap/>
            <w:hideMark/>
          </w:tcPr>
          <w:p w14:paraId="2FE96DE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1694</w:t>
            </w:r>
          </w:p>
        </w:tc>
        <w:tc>
          <w:tcPr>
            <w:tcW w:w="851" w:type="dxa"/>
            <w:noWrap/>
            <w:hideMark/>
          </w:tcPr>
          <w:p w14:paraId="292A0DC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0.0056</w:t>
            </w:r>
          </w:p>
        </w:tc>
        <w:tc>
          <w:tcPr>
            <w:tcW w:w="1134" w:type="dxa"/>
            <w:noWrap/>
            <w:hideMark/>
          </w:tcPr>
          <w:p w14:paraId="4D5EB95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192</w:t>
            </w:r>
          </w:p>
        </w:tc>
        <w:tc>
          <w:tcPr>
            <w:tcW w:w="993" w:type="dxa"/>
            <w:vAlign w:val="center"/>
          </w:tcPr>
          <w:p w14:paraId="45F86391"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0.0316</w:t>
            </w:r>
          </w:p>
        </w:tc>
        <w:tc>
          <w:tcPr>
            <w:tcW w:w="993" w:type="dxa"/>
            <w:noWrap/>
            <w:hideMark/>
          </w:tcPr>
          <w:p w14:paraId="6510974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2.493</w:t>
            </w:r>
          </w:p>
        </w:tc>
        <w:tc>
          <w:tcPr>
            <w:tcW w:w="992" w:type="dxa"/>
            <w:noWrap/>
            <w:hideMark/>
          </w:tcPr>
          <w:p w14:paraId="4888645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0.936</w:t>
            </w:r>
          </w:p>
        </w:tc>
        <w:tc>
          <w:tcPr>
            <w:tcW w:w="1205" w:type="dxa"/>
            <w:noWrap/>
            <w:hideMark/>
          </w:tcPr>
          <w:p w14:paraId="337D7C5A"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3.24</w:t>
            </w:r>
          </w:p>
        </w:tc>
        <w:tc>
          <w:tcPr>
            <w:tcW w:w="1417" w:type="dxa"/>
            <w:noWrap/>
            <w:hideMark/>
          </w:tcPr>
          <w:p w14:paraId="7018450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13.50</w:t>
            </w:r>
          </w:p>
        </w:tc>
      </w:tr>
      <w:tr w:rsidR="00D9540C" w:rsidRPr="00C17934" w14:paraId="40C5EAF2"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52911685"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9</w:t>
            </w:r>
          </w:p>
        </w:tc>
        <w:tc>
          <w:tcPr>
            <w:tcW w:w="991" w:type="dxa"/>
            <w:noWrap/>
            <w:hideMark/>
          </w:tcPr>
          <w:p w14:paraId="2319C07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1747</w:t>
            </w:r>
          </w:p>
        </w:tc>
        <w:tc>
          <w:tcPr>
            <w:tcW w:w="851" w:type="dxa"/>
            <w:noWrap/>
            <w:hideMark/>
          </w:tcPr>
          <w:p w14:paraId="2DF94809"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0.0038</w:t>
            </w:r>
          </w:p>
        </w:tc>
        <w:tc>
          <w:tcPr>
            <w:tcW w:w="1134" w:type="dxa"/>
            <w:noWrap/>
            <w:hideMark/>
          </w:tcPr>
          <w:p w14:paraId="4F4D3A9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43577</w:t>
            </w:r>
          </w:p>
        </w:tc>
        <w:tc>
          <w:tcPr>
            <w:tcW w:w="993" w:type="dxa"/>
            <w:vAlign w:val="center"/>
          </w:tcPr>
          <w:p w14:paraId="60CD8AF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0.0226</w:t>
            </w:r>
          </w:p>
        </w:tc>
        <w:tc>
          <w:tcPr>
            <w:tcW w:w="993" w:type="dxa"/>
            <w:noWrap/>
            <w:hideMark/>
          </w:tcPr>
          <w:p w14:paraId="48593D4F"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1.782</w:t>
            </w:r>
          </w:p>
        </w:tc>
        <w:tc>
          <w:tcPr>
            <w:tcW w:w="992" w:type="dxa"/>
            <w:noWrap/>
            <w:hideMark/>
          </w:tcPr>
          <w:p w14:paraId="2291EB26"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0.669</w:t>
            </w:r>
          </w:p>
        </w:tc>
        <w:tc>
          <w:tcPr>
            <w:tcW w:w="1205" w:type="dxa"/>
            <w:noWrap/>
            <w:hideMark/>
          </w:tcPr>
          <w:p w14:paraId="52F6D66A"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8.99</w:t>
            </w:r>
          </w:p>
        </w:tc>
        <w:tc>
          <w:tcPr>
            <w:tcW w:w="1417" w:type="dxa"/>
            <w:noWrap/>
            <w:hideMark/>
          </w:tcPr>
          <w:p w14:paraId="628C7088"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9.64</w:t>
            </w:r>
          </w:p>
        </w:tc>
      </w:tr>
      <w:tr w:rsidR="00D9540C" w:rsidRPr="00C17934" w14:paraId="76462F97" w14:textId="77777777" w:rsidTr="00C17934">
        <w:trPr>
          <w:trHeight w:val="300"/>
          <w:jc w:val="center"/>
        </w:trPr>
        <w:tc>
          <w:tcPr>
            <w:cnfStyle w:val="001000000000" w:firstRow="0" w:lastRow="0" w:firstColumn="1" w:lastColumn="0" w:oddVBand="0" w:evenVBand="0" w:oddHBand="0" w:evenHBand="0" w:firstRowFirstColumn="0" w:firstRowLastColumn="0" w:lastRowFirstColumn="0" w:lastRowLastColumn="0"/>
            <w:tcW w:w="534" w:type="dxa"/>
            <w:noWrap/>
            <w:hideMark/>
          </w:tcPr>
          <w:p w14:paraId="03D32214" w14:textId="77777777" w:rsidR="0035449B" w:rsidRPr="00C17934" w:rsidRDefault="0035449B" w:rsidP="00C17934">
            <w:pPr>
              <w:tabs>
                <w:tab w:val="left" w:pos="567"/>
              </w:tabs>
              <w:spacing w:after="0" w:line="240" w:lineRule="auto"/>
              <w:jc w:val="center"/>
              <w:rPr>
                <w:rFonts w:cs="Arial"/>
                <w:color w:val="A6A6A6" w:themeColor="background1" w:themeShade="A6"/>
                <w:sz w:val="16"/>
                <w:szCs w:val="16"/>
              </w:rPr>
            </w:pPr>
            <w:r w:rsidRPr="00C17934">
              <w:rPr>
                <w:rFonts w:cs="Arial"/>
                <w:color w:val="A6A6A6" w:themeColor="background1" w:themeShade="A6"/>
                <w:sz w:val="16"/>
                <w:szCs w:val="16"/>
              </w:rPr>
              <w:t>10</w:t>
            </w:r>
          </w:p>
        </w:tc>
        <w:tc>
          <w:tcPr>
            <w:tcW w:w="991" w:type="dxa"/>
            <w:noWrap/>
            <w:hideMark/>
          </w:tcPr>
          <w:p w14:paraId="55CF1CC6"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953</w:t>
            </w:r>
          </w:p>
        </w:tc>
        <w:tc>
          <w:tcPr>
            <w:tcW w:w="851" w:type="dxa"/>
            <w:noWrap/>
            <w:hideMark/>
          </w:tcPr>
          <w:p w14:paraId="058FCB06"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0.0051</w:t>
            </w:r>
          </w:p>
        </w:tc>
        <w:tc>
          <w:tcPr>
            <w:tcW w:w="1134" w:type="dxa"/>
            <w:noWrap/>
            <w:hideMark/>
          </w:tcPr>
          <w:p w14:paraId="786C58A7"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386705</w:t>
            </w:r>
          </w:p>
        </w:tc>
        <w:tc>
          <w:tcPr>
            <w:tcW w:w="993" w:type="dxa"/>
            <w:vAlign w:val="center"/>
          </w:tcPr>
          <w:p w14:paraId="6F91F6B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0.0297</w:t>
            </w:r>
          </w:p>
        </w:tc>
        <w:tc>
          <w:tcPr>
            <w:tcW w:w="993" w:type="dxa"/>
            <w:noWrap/>
            <w:hideMark/>
          </w:tcPr>
          <w:p w14:paraId="4DB230EE"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2.346</w:t>
            </w:r>
          </w:p>
        </w:tc>
        <w:tc>
          <w:tcPr>
            <w:tcW w:w="992" w:type="dxa"/>
            <w:noWrap/>
            <w:hideMark/>
          </w:tcPr>
          <w:p w14:paraId="480BF6B3"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0.881</w:t>
            </w:r>
          </w:p>
        </w:tc>
        <w:tc>
          <w:tcPr>
            <w:tcW w:w="1205" w:type="dxa"/>
            <w:noWrap/>
            <w:hideMark/>
          </w:tcPr>
          <w:p w14:paraId="0E03FB82"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20.44</w:t>
            </w:r>
          </w:p>
        </w:tc>
        <w:tc>
          <w:tcPr>
            <w:tcW w:w="1417" w:type="dxa"/>
            <w:noWrap/>
            <w:hideMark/>
          </w:tcPr>
          <w:p w14:paraId="49D472D5" w14:textId="77777777" w:rsidR="0035449B" w:rsidRPr="00C17934" w:rsidRDefault="0035449B" w:rsidP="00C17934">
            <w:pPr>
              <w:tabs>
                <w:tab w:val="left" w:pos="56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16"/>
                <w:szCs w:val="16"/>
              </w:rPr>
            </w:pPr>
            <w:r w:rsidRPr="00C17934">
              <w:rPr>
                <w:rFonts w:cs="Arial"/>
                <w:color w:val="A6A6A6" w:themeColor="background1" w:themeShade="A6"/>
                <w:sz w:val="16"/>
                <w:szCs w:val="16"/>
              </w:rPr>
              <w:t>12.70</w:t>
            </w:r>
          </w:p>
        </w:tc>
      </w:tr>
    </w:tbl>
    <w:p w14:paraId="5E9B21EB" w14:textId="77777777" w:rsidR="00926E55" w:rsidRPr="00C17934" w:rsidRDefault="00926E55" w:rsidP="00C17934">
      <w:pPr>
        <w:tabs>
          <w:tab w:val="left" w:pos="567"/>
        </w:tabs>
        <w:spacing w:after="60" w:line="240" w:lineRule="auto"/>
        <w:rPr>
          <w:rFonts w:cs="Arial"/>
        </w:rPr>
      </w:pPr>
    </w:p>
    <w:p w14:paraId="2D75F7C0" w14:textId="77777777" w:rsidR="00C17934" w:rsidRPr="00C17934" w:rsidRDefault="00C17934" w:rsidP="00C17934">
      <w:pPr>
        <w:tabs>
          <w:tab w:val="left" w:pos="567"/>
        </w:tabs>
        <w:spacing w:after="60" w:line="240" w:lineRule="auto"/>
        <w:rPr>
          <w:rFonts w:cs="Arial"/>
          <w:szCs w:val="20"/>
        </w:rPr>
      </w:pPr>
    </w:p>
    <w:p w14:paraId="68FCCC91" w14:textId="77777777" w:rsidR="00C17934" w:rsidRPr="00C17934" w:rsidRDefault="00C17934" w:rsidP="00C17934">
      <w:pPr>
        <w:tabs>
          <w:tab w:val="left" w:pos="567"/>
        </w:tabs>
        <w:spacing w:after="60" w:line="240" w:lineRule="auto"/>
        <w:rPr>
          <w:rFonts w:cs="Arial"/>
          <w:b/>
          <w:bCs/>
        </w:rPr>
      </w:pPr>
      <w:r w:rsidRPr="00C17934">
        <w:rPr>
          <w:rFonts w:cs="Arial"/>
          <w:b/>
          <w:bCs/>
        </w:rPr>
        <w:t xml:space="preserve">Results and </w:t>
      </w:r>
      <w:proofErr w:type="gramStart"/>
      <w:r w:rsidRPr="00C17934">
        <w:rPr>
          <w:rFonts w:cs="Arial"/>
          <w:b/>
          <w:bCs/>
        </w:rPr>
        <w:t xml:space="preserve">Discussion  </w:t>
      </w:r>
      <w:r w:rsidRPr="00C17934">
        <w:rPr>
          <w:rFonts w:cs="Arial"/>
          <w:szCs w:val="20"/>
        </w:rPr>
        <w:t>(</w:t>
      </w:r>
      <w:proofErr w:type="gramEnd"/>
      <w:r w:rsidRPr="00C17934">
        <w:rPr>
          <w:rFonts w:cs="Arial"/>
          <w:szCs w:val="20"/>
        </w:rPr>
        <w:t>in Arial 10)</w:t>
      </w:r>
    </w:p>
    <w:p w14:paraId="4540D36E"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 xml:space="preserve">Present the data obtained from the study in an organized and logical manner. This may involve using tables, figures, graphs, or charts to display quantitative data, while also providing textual descriptions to summarize the main findings. </w:t>
      </w:r>
    </w:p>
    <w:p w14:paraId="62FC0D5B"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 xml:space="preserve">Highlight the most important or significant findings of the study, focusing on results that directly address the research question or hypothesis. This may involve identifying trends, patterns, or relationships observed in the data. </w:t>
      </w:r>
    </w:p>
    <w:p w14:paraId="7A99598F"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Provide summary statistics (e.g., means, medians, standard deviations) for quantitative data, as well as frequencies or percentages for categorical data. This helps readers understand the central tendencies and variability of the data. Describe any statistical analyses performed to test hypotheses, assess relationships between variables, or determine the significance of differences observed. Include relevant statistical tests, p-values, confidence intervals, and effect sizes to support the interpretation of the results. If applicable, report results for different subgroups or experimental conditions, and discuss any differences or similarities observed between groups.</w:t>
      </w:r>
    </w:p>
    <w:p w14:paraId="680DCCAA"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 xml:space="preserve">If the study involved qualitative data analysis (e.g., thematic analysis, content analysis), summarize the main themes, patterns, or interpretations derived from the qualitative data. Address any outliers, unexpected results, or anomalies observed in the data, and discuss possible explanations or implications for the study's findings. </w:t>
      </w:r>
    </w:p>
    <w:p w14:paraId="74719090"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Compare the results of the current study with findings from previous research, highlighting similarities, differences, or contradictions. Discuss how the current findings contribute to or extend existing knowledge in the field.</w:t>
      </w:r>
    </w:p>
    <w:p w14:paraId="43C3D95A" w14:textId="77777777" w:rsidR="00C17934" w:rsidRPr="00C17934" w:rsidRDefault="00C17934"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Acknowledge any limitations or constraints of the study that may have influenced the results or interpretation. This may include methodological limitations, sample size considerations, or other factors that could affect the generalizability or reliability of the findings.</w:t>
      </w:r>
    </w:p>
    <w:p w14:paraId="4B76210B" w14:textId="77777777" w:rsidR="00C17934" w:rsidRPr="00C17934" w:rsidRDefault="00C17934" w:rsidP="00C17934">
      <w:pPr>
        <w:tabs>
          <w:tab w:val="left" w:pos="567"/>
        </w:tabs>
        <w:spacing w:after="60" w:line="240" w:lineRule="auto"/>
        <w:rPr>
          <w:rFonts w:cs="Arial"/>
          <w:color w:val="808080" w:themeColor="background1" w:themeShade="80"/>
        </w:rPr>
      </w:pPr>
      <w:r w:rsidRPr="00C17934">
        <w:rPr>
          <w:rFonts w:cs="Arial"/>
          <w:color w:val="808080" w:themeColor="background1" w:themeShade="80"/>
          <w:szCs w:val="20"/>
        </w:rPr>
        <w:t xml:space="preserve">Summarize the main conclusions drawn from the results, emphasizing their implications for the research question or hypothesis. Avoid overgeneralizing or extrapolating beyond the scope of the </w:t>
      </w:r>
      <w:proofErr w:type="gramStart"/>
      <w:r w:rsidRPr="00C17934">
        <w:rPr>
          <w:rFonts w:cs="Arial"/>
          <w:color w:val="808080" w:themeColor="background1" w:themeShade="80"/>
          <w:szCs w:val="20"/>
        </w:rPr>
        <w:t>data, and</w:t>
      </w:r>
      <w:proofErr w:type="gramEnd"/>
      <w:r w:rsidRPr="00C17934">
        <w:rPr>
          <w:rFonts w:cs="Arial"/>
          <w:color w:val="808080" w:themeColor="background1" w:themeShade="80"/>
          <w:szCs w:val="20"/>
        </w:rPr>
        <w:t xml:space="preserve"> highlight areas for future research or exploration.</w:t>
      </w:r>
    </w:p>
    <w:p w14:paraId="58106197" w14:textId="77777777" w:rsidR="00D9540C" w:rsidRDefault="00D9540C" w:rsidP="00C17934">
      <w:pPr>
        <w:tabs>
          <w:tab w:val="left" w:pos="567"/>
        </w:tabs>
        <w:spacing w:after="60" w:line="240" w:lineRule="auto"/>
        <w:rPr>
          <w:rFonts w:cs="Arial"/>
          <w:szCs w:val="20"/>
        </w:rPr>
      </w:pPr>
    </w:p>
    <w:p w14:paraId="77323143" w14:textId="77777777" w:rsidR="00C17934" w:rsidRDefault="00C17934" w:rsidP="00C17934">
      <w:pPr>
        <w:tabs>
          <w:tab w:val="left" w:pos="567"/>
        </w:tabs>
        <w:spacing w:after="60" w:line="240" w:lineRule="auto"/>
        <w:rPr>
          <w:rFonts w:cs="Arial"/>
          <w:szCs w:val="20"/>
        </w:rPr>
      </w:pPr>
    </w:p>
    <w:p w14:paraId="0437E31D" w14:textId="77777777" w:rsidR="00C17934" w:rsidRPr="00C17934" w:rsidRDefault="00C17934" w:rsidP="00C17934">
      <w:pPr>
        <w:keepNext/>
        <w:tabs>
          <w:tab w:val="left" w:pos="567"/>
        </w:tabs>
        <w:spacing w:after="60" w:line="240" w:lineRule="auto"/>
        <w:rPr>
          <w:rFonts w:cs="Arial"/>
          <w:color w:val="A6A6A6" w:themeColor="background1" w:themeShade="A6"/>
          <w:sz w:val="14"/>
          <w:szCs w:val="18"/>
        </w:rPr>
      </w:pPr>
      <w:r w:rsidRPr="00C17934">
        <w:rPr>
          <w:rFonts w:cs="Arial"/>
          <w:noProof/>
          <w:color w:val="A6A6A6" w:themeColor="background1" w:themeShade="A6"/>
          <w:sz w:val="14"/>
          <w:szCs w:val="18"/>
          <w:lang w:eastAsia="en-GB"/>
        </w:rPr>
        <w:lastRenderedPageBreak/>
        <w:drawing>
          <wp:inline distT="0" distB="0" distL="0" distR="0" wp14:anchorId="654E7502" wp14:editId="0DEBC311">
            <wp:extent cx="5805377" cy="2498652"/>
            <wp:effectExtent l="0" t="0" r="2413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108329" w14:textId="77777777" w:rsidR="00C17934" w:rsidRPr="00C17934" w:rsidRDefault="00C17934" w:rsidP="00C17934">
      <w:pPr>
        <w:pStyle w:val="Caption"/>
        <w:tabs>
          <w:tab w:val="left" w:pos="567"/>
        </w:tabs>
        <w:spacing w:before="0" w:after="60" w:line="240" w:lineRule="auto"/>
        <w:rPr>
          <w:rFonts w:cs="Arial"/>
          <w:sz w:val="16"/>
          <w:szCs w:val="14"/>
        </w:rPr>
      </w:pPr>
      <w:bookmarkStart w:id="2" w:name="_Ref491050608"/>
      <w:r w:rsidRPr="00C17934">
        <w:rPr>
          <w:rFonts w:cs="Arial"/>
          <w:color w:val="A6A6A6" w:themeColor="background1" w:themeShade="A6"/>
          <w:sz w:val="16"/>
          <w:szCs w:val="14"/>
        </w:rPr>
        <w:t xml:space="preserve">Figure </w:t>
      </w:r>
      <w:bookmarkEnd w:id="2"/>
      <w:r w:rsidRPr="00C17934">
        <w:rPr>
          <w:rFonts w:cs="Arial"/>
          <w:color w:val="A6A6A6" w:themeColor="background1" w:themeShade="A6"/>
          <w:sz w:val="16"/>
          <w:szCs w:val="14"/>
        </w:rPr>
        <w:t xml:space="preserve">x: With a good caption as to what the figure is about </w:t>
      </w:r>
      <w:r w:rsidRPr="00C17934">
        <w:rPr>
          <w:rFonts w:cs="Arial"/>
          <w:color w:val="000000" w:themeColor="text1"/>
          <w:sz w:val="16"/>
          <w:szCs w:val="16"/>
        </w:rPr>
        <w:t>(in Arial 8)</w:t>
      </w:r>
    </w:p>
    <w:p w14:paraId="67849B80" w14:textId="77777777" w:rsidR="00C17934" w:rsidRDefault="00C17934" w:rsidP="00C17934">
      <w:pPr>
        <w:tabs>
          <w:tab w:val="left" w:pos="567"/>
        </w:tabs>
        <w:spacing w:after="60" w:line="240" w:lineRule="auto"/>
        <w:rPr>
          <w:rFonts w:cs="Arial"/>
          <w:szCs w:val="20"/>
        </w:rPr>
      </w:pPr>
    </w:p>
    <w:p w14:paraId="1104E7A8" w14:textId="77777777" w:rsidR="00C17934" w:rsidRPr="00C17934" w:rsidRDefault="00C17934" w:rsidP="00C17934">
      <w:pPr>
        <w:tabs>
          <w:tab w:val="left" w:pos="567"/>
        </w:tabs>
        <w:spacing w:after="60" w:line="240" w:lineRule="auto"/>
        <w:rPr>
          <w:rFonts w:cs="Arial"/>
          <w:szCs w:val="20"/>
        </w:rPr>
      </w:pPr>
    </w:p>
    <w:p w14:paraId="0268FFC1" w14:textId="0E7F2043" w:rsidR="00634604" w:rsidRPr="00C17934" w:rsidRDefault="00D81C3F" w:rsidP="00C17934">
      <w:pPr>
        <w:tabs>
          <w:tab w:val="left" w:pos="567"/>
        </w:tabs>
        <w:spacing w:after="60" w:line="240" w:lineRule="auto"/>
        <w:rPr>
          <w:rFonts w:cs="Arial"/>
          <w:szCs w:val="20"/>
        </w:rPr>
      </w:pPr>
      <w:proofErr w:type="gramStart"/>
      <w:r w:rsidRPr="00C17934">
        <w:rPr>
          <w:rFonts w:cs="Arial"/>
          <w:b/>
          <w:bCs/>
        </w:rPr>
        <w:t>Conclusion</w:t>
      </w:r>
      <w:r w:rsidR="00D9540C" w:rsidRPr="00C17934">
        <w:rPr>
          <w:rFonts w:cs="Arial"/>
          <w:b/>
          <w:bCs/>
        </w:rPr>
        <w:t>s</w:t>
      </w:r>
      <w:r w:rsidR="00926E55" w:rsidRPr="00C17934">
        <w:rPr>
          <w:rFonts w:cs="Arial"/>
          <w:b/>
          <w:bCs/>
        </w:rPr>
        <w:t xml:space="preserve">  </w:t>
      </w:r>
      <w:r w:rsidR="00926E55" w:rsidRPr="00C17934">
        <w:rPr>
          <w:rFonts w:cs="Arial"/>
          <w:szCs w:val="20"/>
        </w:rPr>
        <w:t>(</w:t>
      </w:r>
      <w:proofErr w:type="gramEnd"/>
      <w:r w:rsidR="00926E55" w:rsidRPr="00C17934">
        <w:rPr>
          <w:rFonts w:cs="Arial"/>
          <w:szCs w:val="20"/>
        </w:rPr>
        <w:t>in Arial 10)</w:t>
      </w:r>
    </w:p>
    <w:p w14:paraId="203DD26D" w14:textId="44FE06B4" w:rsidR="00D9540C" w:rsidRPr="00C17934" w:rsidRDefault="00926E55" w:rsidP="00C17934">
      <w:pPr>
        <w:tabs>
          <w:tab w:val="left" w:pos="567"/>
        </w:tabs>
        <w:spacing w:after="60" w:line="240" w:lineRule="auto"/>
        <w:rPr>
          <w:rFonts w:cs="Arial"/>
          <w:color w:val="808080" w:themeColor="background1" w:themeShade="80"/>
          <w:szCs w:val="20"/>
        </w:rPr>
      </w:pPr>
      <w:r w:rsidRPr="00C17934">
        <w:rPr>
          <w:rFonts w:cs="Arial"/>
          <w:color w:val="808080" w:themeColor="background1" w:themeShade="80"/>
          <w:szCs w:val="20"/>
        </w:rPr>
        <w:t xml:space="preserve">Summarise the key findings of the study, focusing on the main results that address the research question or hypothesis. This should be a concise overview of the most important findings presented in the Results section. Interpret the results in the context of the study's objectives and the broader scientific literature. Discuss the significance of the findings, highlighting their relevance to the field, theoretical implications, practical applications, or societal impact  (i.e. offer insights into potential avenues for future research or exploration based on the study's findings, propose new research questions, suggesting alternative approaches; identify areas where further investigation is needed to address remaining uncertainties or gaps in knowledge; point out any practical implications or applications; provide recommendations for decision-making, policy development, or clinical practice based on the findings).  </w:t>
      </w:r>
    </w:p>
    <w:p w14:paraId="117D1CC1" w14:textId="77777777" w:rsidR="00926E55" w:rsidRPr="00C17934" w:rsidRDefault="00926E55" w:rsidP="00C17934">
      <w:pPr>
        <w:tabs>
          <w:tab w:val="left" w:pos="567"/>
        </w:tabs>
        <w:spacing w:after="60" w:line="240" w:lineRule="auto"/>
        <w:rPr>
          <w:rFonts w:cs="Arial"/>
          <w:szCs w:val="20"/>
        </w:rPr>
      </w:pPr>
    </w:p>
    <w:p w14:paraId="24F9A390" w14:textId="77777777" w:rsidR="00926E55" w:rsidRPr="00C17934" w:rsidRDefault="00926E55" w:rsidP="00C17934">
      <w:pPr>
        <w:tabs>
          <w:tab w:val="left" w:pos="567"/>
        </w:tabs>
        <w:spacing w:after="60" w:line="240" w:lineRule="auto"/>
        <w:rPr>
          <w:rFonts w:cs="Arial"/>
          <w:szCs w:val="20"/>
        </w:rPr>
      </w:pPr>
    </w:p>
    <w:p w14:paraId="5406B79F" w14:textId="28CE6AAE" w:rsidR="009229E4" w:rsidRPr="00C17934" w:rsidRDefault="009229E4" w:rsidP="00C17934">
      <w:pPr>
        <w:tabs>
          <w:tab w:val="left" w:pos="567"/>
        </w:tabs>
        <w:spacing w:after="60" w:line="240" w:lineRule="auto"/>
        <w:rPr>
          <w:rFonts w:cs="Arial"/>
          <w:b/>
          <w:bCs/>
          <w:szCs w:val="20"/>
        </w:rPr>
      </w:pPr>
      <w:proofErr w:type="gramStart"/>
      <w:r w:rsidRPr="00C17934">
        <w:rPr>
          <w:rFonts w:cs="Arial"/>
          <w:b/>
          <w:bCs/>
        </w:rPr>
        <w:t>References</w:t>
      </w:r>
      <w:r w:rsidR="00926E55" w:rsidRPr="00C17934">
        <w:rPr>
          <w:rFonts w:cs="Arial"/>
          <w:b/>
          <w:bCs/>
        </w:rPr>
        <w:t xml:space="preserve">  </w:t>
      </w:r>
      <w:r w:rsidR="00926E55" w:rsidRPr="00C17934">
        <w:rPr>
          <w:rFonts w:cs="Arial"/>
          <w:szCs w:val="20"/>
        </w:rPr>
        <w:t>(</w:t>
      </w:r>
      <w:proofErr w:type="gramEnd"/>
      <w:r w:rsidR="00926E55" w:rsidRPr="00C17934">
        <w:rPr>
          <w:rFonts w:cs="Arial"/>
          <w:szCs w:val="20"/>
        </w:rPr>
        <w:t xml:space="preserve">in Arial </w:t>
      </w:r>
      <w:r w:rsidR="00C17934">
        <w:rPr>
          <w:rFonts w:cs="Arial"/>
          <w:szCs w:val="20"/>
        </w:rPr>
        <w:t>8</w:t>
      </w:r>
      <w:r w:rsidR="00926E55" w:rsidRPr="00C17934">
        <w:rPr>
          <w:rFonts w:cs="Arial"/>
          <w:szCs w:val="20"/>
        </w:rPr>
        <w:t>)</w:t>
      </w:r>
    </w:p>
    <w:p w14:paraId="7A243971" w14:textId="77777777" w:rsidR="00926E55" w:rsidRPr="00C17934" w:rsidRDefault="00926E55"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w:t>
      </w:r>
    </w:p>
    <w:p w14:paraId="70A23DD2" w14:textId="03C02DE2" w:rsidR="00C17934" w:rsidRPr="00C17934" w:rsidRDefault="00C17934"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 ….</w:t>
      </w:r>
    </w:p>
    <w:p w14:paraId="5ABC9F28" w14:textId="77777777" w:rsidR="00926E55" w:rsidRPr="00C17934" w:rsidRDefault="00926E55"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 xml:space="preserve">Haddock, Sean M., Oscar C. Yeh, Praveen V. 2004. “Similarity in the Fatigue </w:t>
      </w:r>
      <w:proofErr w:type="spellStart"/>
      <w:r w:rsidRPr="00C17934">
        <w:rPr>
          <w:rFonts w:cs="Arial"/>
          <w:color w:val="808080" w:themeColor="background1" w:themeShade="80"/>
          <w:sz w:val="16"/>
          <w:szCs w:val="16"/>
        </w:rPr>
        <w:t>Behavior</w:t>
      </w:r>
      <w:proofErr w:type="spellEnd"/>
      <w:r w:rsidRPr="00C17934">
        <w:rPr>
          <w:rFonts w:cs="Arial"/>
          <w:color w:val="808080" w:themeColor="background1" w:themeShade="80"/>
          <w:sz w:val="16"/>
          <w:szCs w:val="16"/>
        </w:rPr>
        <w:t xml:space="preserve"> of Trabecular Bone across Site and Species.” Journal of Biomechanics 37:181–87.</w:t>
      </w:r>
    </w:p>
    <w:p w14:paraId="1132AC28" w14:textId="77777777" w:rsidR="00926E55" w:rsidRPr="00C17934" w:rsidRDefault="00926E55"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 xml:space="preserve">Lambers, Floor M., Amanda R. </w:t>
      </w:r>
      <w:proofErr w:type="gramStart"/>
      <w:r w:rsidRPr="00C17934">
        <w:rPr>
          <w:rFonts w:cs="Arial"/>
          <w:color w:val="808080" w:themeColor="background1" w:themeShade="80"/>
          <w:sz w:val="16"/>
          <w:szCs w:val="16"/>
        </w:rPr>
        <w:t>Bouman,  and</w:t>
      </w:r>
      <w:proofErr w:type="gramEnd"/>
      <w:r w:rsidRPr="00C17934">
        <w:rPr>
          <w:rFonts w:cs="Arial"/>
          <w:color w:val="808080" w:themeColor="background1" w:themeShade="80"/>
          <w:sz w:val="16"/>
          <w:szCs w:val="16"/>
        </w:rPr>
        <w:t xml:space="preserve"> Christopher J. Hernandez. 2013. “Microdamage Caused by Fatigue Loading in Human Cancellous Bone: Relationship to Reductions in Bone Biomechanical Performance.” </w:t>
      </w:r>
      <w:proofErr w:type="spellStart"/>
      <w:r w:rsidRPr="00C17934">
        <w:rPr>
          <w:rFonts w:cs="Arial"/>
          <w:color w:val="808080" w:themeColor="background1" w:themeShade="80"/>
          <w:sz w:val="16"/>
          <w:szCs w:val="16"/>
        </w:rPr>
        <w:t>PLoS</w:t>
      </w:r>
      <w:proofErr w:type="spellEnd"/>
      <w:r w:rsidRPr="00C17934">
        <w:rPr>
          <w:rFonts w:cs="Arial"/>
          <w:color w:val="808080" w:themeColor="background1" w:themeShade="80"/>
          <w:sz w:val="16"/>
          <w:szCs w:val="16"/>
        </w:rPr>
        <w:t xml:space="preserve"> ONE 8(12</w:t>
      </w:r>
      <w:proofErr w:type="gramStart"/>
      <w:r w:rsidRPr="00C17934">
        <w:rPr>
          <w:rFonts w:cs="Arial"/>
          <w:color w:val="808080" w:themeColor="background1" w:themeShade="80"/>
          <w:sz w:val="16"/>
          <w:szCs w:val="16"/>
        </w:rPr>
        <w:t>):e</w:t>
      </w:r>
      <w:proofErr w:type="gramEnd"/>
      <w:r w:rsidRPr="00C17934">
        <w:rPr>
          <w:rFonts w:cs="Arial"/>
          <w:color w:val="808080" w:themeColor="background1" w:themeShade="80"/>
          <w:sz w:val="16"/>
          <w:szCs w:val="16"/>
        </w:rPr>
        <w:t>83662.</w:t>
      </w:r>
    </w:p>
    <w:p w14:paraId="48CA374B" w14:textId="2A5E9E2A" w:rsidR="00C17934" w:rsidRPr="00C17934" w:rsidRDefault="00C17934"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 xml:space="preserve">...  …. </w:t>
      </w:r>
    </w:p>
    <w:p w14:paraId="10B817A2" w14:textId="77777777" w:rsidR="00C17934" w:rsidRPr="00C17934" w:rsidRDefault="00C17934"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w:t>
      </w:r>
    </w:p>
    <w:p w14:paraId="77C354F8" w14:textId="77777777" w:rsidR="00926E55" w:rsidRPr="00C17934" w:rsidRDefault="00926E55" w:rsidP="00C17934">
      <w:pPr>
        <w:tabs>
          <w:tab w:val="left" w:pos="567"/>
        </w:tabs>
        <w:spacing w:after="60" w:line="240" w:lineRule="auto"/>
        <w:jc w:val="left"/>
        <w:rPr>
          <w:rFonts w:cs="Arial"/>
          <w:color w:val="808080" w:themeColor="background1" w:themeShade="80"/>
          <w:sz w:val="16"/>
          <w:szCs w:val="16"/>
        </w:rPr>
      </w:pPr>
      <w:r w:rsidRPr="00C17934">
        <w:rPr>
          <w:rFonts w:cs="Arial"/>
          <w:color w:val="808080" w:themeColor="background1" w:themeShade="80"/>
          <w:sz w:val="16"/>
          <w:szCs w:val="16"/>
        </w:rPr>
        <w:t>etc…</w:t>
      </w:r>
    </w:p>
    <w:p w14:paraId="74A0FCAD" w14:textId="5262FDEC" w:rsidR="009229E4" w:rsidRDefault="009229E4" w:rsidP="00C17934">
      <w:pPr>
        <w:tabs>
          <w:tab w:val="left" w:pos="567"/>
        </w:tabs>
        <w:spacing w:after="60" w:line="240" w:lineRule="auto"/>
        <w:jc w:val="left"/>
        <w:rPr>
          <w:rFonts w:cs="Arial"/>
          <w:color w:val="808080" w:themeColor="background1" w:themeShade="80"/>
          <w:sz w:val="16"/>
          <w:szCs w:val="20"/>
        </w:rPr>
      </w:pPr>
    </w:p>
    <w:p w14:paraId="4E59E119" w14:textId="77777777" w:rsidR="00C17934" w:rsidRPr="00C17934" w:rsidRDefault="00C17934" w:rsidP="00C17934">
      <w:pPr>
        <w:tabs>
          <w:tab w:val="left" w:pos="567"/>
        </w:tabs>
        <w:spacing w:after="60" w:line="240" w:lineRule="auto"/>
        <w:jc w:val="left"/>
        <w:rPr>
          <w:rFonts w:cs="Arial"/>
          <w:color w:val="808080" w:themeColor="background1" w:themeShade="80"/>
          <w:sz w:val="16"/>
          <w:szCs w:val="20"/>
        </w:rPr>
      </w:pPr>
    </w:p>
    <w:p w14:paraId="2CB1294C" w14:textId="77777777" w:rsidR="00926E55" w:rsidRPr="00C17934" w:rsidRDefault="00926E55" w:rsidP="00C17934">
      <w:pPr>
        <w:tabs>
          <w:tab w:val="left" w:pos="567"/>
        </w:tabs>
        <w:spacing w:after="60" w:line="240" w:lineRule="auto"/>
        <w:jc w:val="left"/>
        <w:rPr>
          <w:rFonts w:cs="Arial"/>
          <w:color w:val="808080" w:themeColor="background1" w:themeShade="80"/>
          <w:sz w:val="16"/>
          <w:szCs w:val="20"/>
        </w:rPr>
      </w:pPr>
    </w:p>
    <w:sectPr w:rsidR="00926E55" w:rsidRPr="00C17934" w:rsidSect="00926E55">
      <w:footerReference w:type="default" r:id="rId13"/>
      <w:endnotePr>
        <w:numFmt w:val="decimal"/>
      </w:endnotePr>
      <w:type w:val="continuous"/>
      <w:pgSz w:w="11909" w:h="16834" w:code="9"/>
      <w:pgMar w:top="1418" w:right="1418" w:bottom="1418" w:left="1440" w:header="709" w:footer="709"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A739" w14:textId="77777777" w:rsidR="00A121AE" w:rsidRDefault="00A121AE">
      <w:r>
        <w:separator/>
      </w:r>
    </w:p>
  </w:endnote>
  <w:endnote w:type="continuationSeparator" w:id="0">
    <w:p w14:paraId="57D62DE3" w14:textId="77777777" w:rsidR="00A121AE" w:rsidRDefault="00A1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D6E" w14:textId="77777777" w:rsidR="000D0A8E" w:rsidRDefault="000D0A8E" w:rsidP="00131306">
    <w:pPr>
      <w:pStyle w:val="Footer"/>
      <w:framePr w:wrap="around" w:vAnchor="text" w:hAnchor="margin" w:xAlign="right" w:y="1"/>
    </w:pPr>
    <w:r>
      <w:fldChar w:fldCharType="begin"/>
    </w:r>
    <w:r>
      <w:instrText xml:space="preserve">PAGE  </w:instrText>
    </w:r>
    <w:r>
      <w:fldChar w:fldCharType="end"/>
    </w:r>
  </w:p>
  <w:p w14:paraId="385B07FD" w14:textId="77777777" w:rsidR="000D0A8E" w:rsidRDefault="000D0A8E" w:rsidP="00131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6178" w14:textId="77777777" w:rsidR="000D0A8E" w:rsidRPr="00A61E32" w:rsidRDefault="000D0A8E" w:rsidP="00307F2D">
    <w:pPr>
      <w:pBdr>
        <w:top w:val="single" w:sz="4" w:space="1" w:color="auto"/>
      </w:pBdr>
      <w:spacing w:after="0" w:line="240" w:lineRule="auto"/>
      <w:jc w:val="left"/>
      <w:rPr>
        <w:rFonts w:ascii="Calibri" w:hAnsi="Calibri" w:cs="Calibri"/>
        <w:i/>
        <w:iCs/>
        <w:color w:val="000000"/>
        <w:szCs w:val="20"/>
        <w:lang w:eastAsia="en-GB"/>
      </w:rPr>
    </w:pPr>
    <w:r w:rsidRPr="00A61E32">
      <w:rPr>
        <w:rFonts w:ascii="Calibri" w:hAnsi="Calibri" w:cs="Calibri"/>
        <w:i/>
        <w:color w:val="000000"/>
        <w:szCs w:val="20"/>
      </w:rPr>
      <w:t xml:space="preserve">Presented at the </w:t>
    </w:r>
    <w:r w:rsidRPr="00A61E32">
      <w:rPr>
        <w:rFonts w:ascii="Calibri" w:hAnsi="Calibri" w:cs="Calibri"/>
        <w:i/>
        <w:color w:val="000000"/>
        <w:szCs w:val="20"/>
        <w:lang w:eastAsia="en-GB"/>
      </w:rPr>
      <w:t>52</w:t>
    </w:r>
    <w:r w:rsidRPr="00A61E32">
      <w:rPr>
        <w:rFonts w:ascii="Calibri" w:hAnsi="Calibri" w:cs="Calibri"/>
        <w:i/>
        <w:color w:val="000000"/>
        <w:szCs w:val="20"/>
        <w:vertAlign w:val="superscript"/>
        <w:lang w:eastAsia="en-GB"/>
      </w:rPr>
      <w:t>nd</w:t>
    </w:r>
    <w:r w:rsidRPr="00A61E32">
      <w:rPr>
        <w:rFonts w:ascii="Calibri" w:hAnsi="Calibri" w:cs="Calibri"/>
        <w:i/>
        <w:color w:val="000000"/>
        <w:szCs w:val="20"/>
        <w:lang w:eastAsia="en-GB"/>
      </w:rPr>
      <w:t xml:space="preserve"> UK </w:t>
    </w:r>
    <w:r w:rsidRPr="00A61E32">
      <w:rPr>
        <w:rFonts w:ascii="Calibri" w:hAnsi="Calibri" w:cs="Calibri"/>
        <w:i/>
        <w:iCs/>
        <w:color w:val="000000"/>
        <w:szCs w:val="20"/>
        <w:lang w:eastAsia="en-GB"/>
      </w:rPr>
      <w:t xml:space="preserve">Human Response to Vibration Conference &amp; Workshop </w:t>
    </w:r>
    <w:hyperlink r:id="rId1" w:history="1">
      <w:r w:rsidRPr="00A61E32">
        <w:rPr>
          <w:rStyle w:val="Hyperlink"/>
          <w:rFonts w:ascii="Calibri" w:hAnsi="Calibri" w:cs="Calibri"/>
          <w:i/>
          <w:iCs/>
          <w:color w:val="000000"/>
          <w:szCs w:val="20"/>
          <w:lang w:eastAsia="en-GB"/>
        </w:rPr>
        <w:t>www.hrv2017.co.uk</w:t>
      </w:r>
    </w:hyperlink>
    <w:r w:rsidRPr="00A61E32">
      <w:rPr>
        <w:rFonts w:ascii="Calibri" w:hAnsi="Calibri" w:cs="Calibri"/>
        <w:i/>
        <w:iCs/>
        <w:color w:val="000000"/>
        <w:szCs w:val="20"/>
        <w:lang w:eastAsia="en-GB"/>
      </w:rPr>
      <w:t xml:space="preserve"> </w:t>
    </w:r>
  </w:p>
  <w:p w14:paraId="2F120493" w14:textId="77777777" w:rsidR="000D0A8E" w:rsidRDefault="000D0A8E" w:rsidP="00307F2D">
    <w:pPr>
      <w:pStyle w:val="Footer"/>
      <w:spacing w:after="0" w:line="240" w:lineRule="auto"/>
      <w:jc w:val="left"/>
    </w:pPr>
    <w:r w:rsidRPr="00A61E32">
      <w:rPr>
        <w:rFonts w:ascii="Calibri" w:hAnsi="Calibri" w:cs="Calibri"/>
        <w:i/>
        <w:color w:val="000000"/>
        <w:szCs w:val="20"/>
        <w:lang w:eastAsia="en-GB"/>
      </w:rPr>
      <w:t xml:space="preserve">Sept 5-6, 2017, Shrivenham, Cranfield University, Cranfield Defence and Security, UK Defence </w:t>
    </w:r>
    <w:proofErr w:type="gramStart"/>
    <w:r w:rsidRPr="00A61E32">
      <w:rPr>
        <w:rFonts w:ascii="Calibri" w:hAnsi="Calibri" w:cs="Calibri"/>
        <w:i/>
        <w:color w:val="000000"/>
        <w:szCs w:val="20"/>
        <w:lang w:eastAsia="en-GB"/>
      </w:rPr>
      <w:t xml:space="preserve">Academy </w:t>
    </w:r>
    <w:r>
      <w:rPr>
        <w:rFonts w:ascii="Calibri" w:hAnsi="Calibri" w:cs="Calibri"/>
        <w:i/>
        <w:color w:val="000000"/>
        <w:szCs w:val="20"/>
        <w:lang w:eastAsia="en-GB"/>
      </w:rPr>
      <w:t xml:space="preserve"> </w:t>
    </w:r>
    <w:r w:rsidRPr="00A61E32">
      <w:rPr>
        <w:rFonts w:ascii="Calibri" w:hAnsi="Calibri" w:cs="Calibri"/>
        <w:color w:val="000000"/>
        <w:szCs w:val="20"/>
        <w:lang w:eastAsia="en-GB"/>
      </w:rPr>
      <w:t>-</w:t>
    </w:r>
    <w:r>
      <w:rPr>
        <w:rFonts w:ascii="Calibri" w:hAnsi="Calibri" w:cs="Calibri"/>
        <w:color w:val="000000"/>
        <w:szCs w:val="20"/>
        <w:lang w:eastAsia="en-GB"/>
      </w:rPr>
      <w:t>--</w:t>
    </w:r>
    <w:proofErr w:type="gramEnd"/>
    <w:r w:rsidRPr="00A61E32">
      <w:rPr>
        <w:rFonts w:ascii="Calibri" w:hAnsi="Calibri" w:cs="Calibri"/>
        <w:color w:val="000000"/>
        <w:szCs w:val="20"/>
        <w:lang w:eastAsia="en-GB"/>
      </w:rPr>
      <w:t xml:space="preserve"> p.</w:t>
    </w:r>
    <w:r w:rsidRPr="00A61E32">
      <w:t xml:space="preserve"> </w:t>
    </w:r>
    <w:r w:rsidRPr="00A61E32">
      <w:fldChar w:fldCharType="begin"/>
    </w:r>
    <w:r w:rsidRPr="00A61E32">
      <w:instrText xml:space="preserve"> PAGE   \* MERGEFORMAT </w:instrText>
    </w:r>
    <w:r w:rsidRPr="00A61E32">
      <w:fldChar w:fldCharType="separate"/>
    </w:r>
    <w:r>
      <w:rPr>
        <w:noProof/>
      </w:rPr>
      <w:t>1</w:t>
    </w:r>
    <w:r w:rsidRPr="00A61E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79F2" w14:textId="77777777" w:rsidR="00D9540C" w:rsidRPr="00C17934" w:rsidRDefault="00D9540C" w:rsidP="00D9540C">
    <w:pPr>
      <w:pBdr>
        <w:top w:val="single" w:sz="4" w:space="1" w:color="auto"/>
      </w:pBdr>
      <w:spacing w:after="0" w:line="240" w:lineRule="auto"/>
      <w:jc w:val="right"/>
      <w:rPr>
        <w:rFonts w:ascii="Calibri" w:hAnsi="Calibri" w:cs="Calibri"/>
        <w:i/>
        <w:iCs/>
        <w:color w:val="000000"/>
        <w:sz w:val="16"/>
        <w:szCs w:val="16"/>
        <w:lang w:eastAsia="en-GB"/>
      </w:rPr>
    </w:pPr>
  </w:p>
  <w:p w14:paraId="1764FEE6" w14:textId="4D6F2931" w:rsidR="00D9540C" w:rsidRPr="005078D0" w:rsidRDefault="00D9540C" w:rsidP="00D9540C">
    <w:pPr>
      <w:pBdr>
        <w:top w:val="single" w:sz="4" w:space="1" w:color="auto"/>
      </w:pBdr>
      <w:spacing w:after="0" w:line="240" w:lineRule="auto"/>
      <w:jc w:val="right"/>
      <w:rPr>
        <w:rFonts w:ascii="Calibri" w:hAnsi="Calibri" w:cs="Calibri"/>
        <w:color w:val="000000"/>
        <w:sz w:val="16"/>
        <w:szCs w:val="16"/>
      </w:rPr>
    </w:pPr>
    <w:r w:rsidRPr="00C17934">
      <w:rPr>
        <w:rFonts w:ascii="Calibri" w:hAnsi="Calibri" w:cs="Calibri"/>
        <w:i/>
        <w:iCs/>
        <w:color w:val="000000"/>
        <w:sz w:val="16"/>
        <w:szCs w:val="16"/>
        <w:lang w:eastAsia="en-GB"/>
      </w:rPr>
      <w:t xml:space="preserve">Proceedings papers of the </w:t>
    </w:r>
    <w:proofErr w:type="spellStart"/>
    <w:r w:rsidRPr="00C17934">
      <w:rPr>
        <w:rFonts w:ascii="Calibri" w:hAnsi="Calibri" w:cs="Calibri"/>
        <w:i/>
        <w:iCs/>
        <w:color w:val="000000"/>
        <w:sz w:val="16"/>
        <w:szCs w:val="16"/>
        <w:lang w:eastAsia="en-GB"/>
      </w:rPr>
      <w:t>SimBio</w:t>
    </w:r>
    <w:proofErr w:type="spellEnd"/>
    <w:r w:rsidRPr="00C17934">
      <w:rPr>
        <w:rFonts w:ascii="Calibri" w:hAnsi="Calibri" w:cs="Calibri"/>
        <w:i/>
        <w:iCs/>
        <w:color w:val="000000"/>
        <w:sz w:val="16"/>
        <w:szCs w:val="16"/>
        <w:lang w:eastAsia="en-GB"/>
      </w:rPr>
      <w:t xml:space="preserve">-M 2024 conference </w:t>
    </w:r>
    <w:r w:rsidRPr="00C17934">
      <w:rPr>
        <w:rFonts w:ascii="Calibri" w:hAnsi="Calibri" w:cs="Calibri"/>
        <w:i/>
        <w:iCs/>
        <w:color w:val="000000"/>
        <w:sz w:val="16"/>
        <w:szCs w:val="16"/>
        <w:lang w:eastAsia="en-GB"/>
      </w:rPr>
      <w:tab/>
    </w:r>
    <w:proofErr w:type="gramStart"/>
    <w:r w:rsidRPr="005078D0">
      <w:rPr>
        <w:rFonts w:ascii="Calibri" w:hAnsi="Calibri" w:cs="Calibri"/>
        <w:color w:val="000000"/>
        <w:sz w:val="16"/>
        <w:szCs w:val="16"/>
        <w:lang w:eastAsia="en-GB"/>
      </w:rPr>
      <w:t>I</w:t>
    </w:r>
    <w:r w:rsidRPr="005078D0">
      <w:rPr>
        <w:rFonts w:ascii="Calibri" w:hAnsi="Calibri" w:cs="Calibri"/>
        <w:color w:val="000000"/>
        <w:sz w:val="16"/>
        <w:szCs w:val="16"/>
      </w:rPr>
      <w:t>SBN  xxx</w:t>
    </w:r>
    <w:proofErr w:type="gramEnd"/>
    <w:r w:rsidRPr="005078D0">
      <w:rPr>
        <w:rFonts w:ascii="Calibri" w:hAnsi="Calibri" w:cs="Calibri"/>
        <w:color w:val="000000"/>
        <w:sz w:val="16"/>
        <w:szCs w:val="16"/>
      </w:rPr>
      <w:t>-x-</w:t>
    </w:r>
    <w:proofErr w:type="spellStart"/>
    <w:r w:rsidRPr="005078D0">
      <w:rPr>
        <w:rFonts w:ascii="Calibri" w:hAnsi="Calibri" w:cs="Calibri"/>
        <w:color w:val="000000"/>
        <w:sz w:val="16"/>
        <w:szCs w:val="16"/>
      </w:rPr>
      <w:t>xxxxxxx</w:t>
    </w:r>
    <w:proofErr w:type="spellEnd"/>
    <w:r w:rsidRPr="005078D0">
      <w:rPr>
        <w:rFonts w:ascii="Calibri" w:hAnsi="Calibri" w:cs="Calibri"/>
        <w:color w:val="000000"/>
        <w:sz w:val="16"/>
        <w:szCs w:val="16"/>
      </w:rPr>
      <w:t>-x-</w:t>
    </w:r>
    <w:r w:rsidR="00926E55" w:rsidRPr="005078D0">
      <w:rPr>
        <w:rFonts w:ascii="Calibri" w:hAnsi="Calibri" w:cs="Calibri"/>
        <w:color w:val="000000"/>
        <w:sz w:val="16"/>
        <w:szCs w:val="16"/>
      </w:rPr>
      <w: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3305"/>
      <w:docPartObj>
        <w:docPartGallery w:val="Page Numbers (Bottom of Page)"/>
        <w:docPartUnique/>
      </w:docPartObj>
    </w:sdtPr>
    <w:sdtEndPr>
      <w:rPr>
        <w:noProof/>
        <w:sz w:val="16"/>
        <w:szCs w:val="16"/>
      </w:rPr>
    </w:sdtEndPr>
    <w:sdtContent>
      <w:p w14:paraId="6D8F4482" w14:textId="415CECA6" w:rsidR="00926E55" w:rsidRPr="00C17934" w:rsidRDefault="00926E55">
        <w:pPr>
          <w:pStyle w:val="Footer"/>
          <w:jc w:val="right"/>
          <w:rPr>
            <w:sz w:val="16"/>
            <w:szCs w:val="16"/>
          </w:rPr>
        </w:pPr>
        <w:r w:rsidRPr="00C17934">
          <w:rPr>
            <w:sz w:val="16"/>
            <w:szCs w:val="16"/>
          </w:rPr>
          <w:fldChar w:fldCharType="begin"/>
        </w:r>
        <w:r w:rsidRPr="00C17934">
          <w:rPr>
            <w:sz w:val="16"/>
            <w:szCs w:val="16"/>
          </w:rPr>
          <w:instrText xml:space="preserve"> PAGE   \* MERGEFORMAT </w:instrText>
        </w:r>
        <w:r w:rsidRPr="00C17934">
          <w:rPr>
            <w:sz w:val="16"/>
            <w:szCs w:val="16"/>
          </w:rPr>
          <w:fldChar w:fldCharType="separate"/>
        </w:r>
        <w:r w:rsidRPr="00C17934">
          <w:rPr>
            <w:noProof/>
            <w:sz w:val="16"/>
            <w:szCs w:val="16"/>
          </w:rPr>
          <w:t>2</w:t>
        </w:r>
        <w:r w:rsidRPr="00C1793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D262" w14:textId="77777777" w:rsidR="00A121AE" w:rsidRDefault="00A121AE">
      <w:r>
        <w:separator/>
      </w:r>
    </w:p>
  </w:footnote>
  <w:footnote w:type="continuationSeparator" w:id="0">
    <w:p w14:paraId="5B50D063" w14:textId="77777777" w:rsidR="00A121AE" w:rsidRDefault="00A1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2700" w14:textId="77777777" w:rsidR="000D0A8E" w:rsidRDefault="000D0A8E" w:rsidP="00A61E32">
    <w:pPr>
      <w:pStyle w:val="Header"/>
      <w:tabs>
        <w:tab w:val="left" w:pos="5040"/>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3E1A"/>
    <w:multiLevelType w:val="multilevel"/>
    <w:tmpl w:val="BF70D62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567" w:hanging="567"/>
      </w:pPr>
      <w:rPr>
        <w:rFonts w:hint="default"/>
        <w:u w:val="none"/>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66F76E3D"/>
    <w:multiLevelType w:val="hybridMultilevel"/>
    <w:tmpl w:val="B21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70A20"/>
    <w:multiLevelType w:val="hybridMultilevel"/>
    <w:tmpl w:val="20584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0157348">
    <w:abstractNumId w:val="0"/>
  </w:num>
  <w:num w:numId="2" w16cid:durableId="977303635">
    <w:abstractNumId w:val="0"/>
  </w:num>
  <w:num w:numId="3" w16cid:durableId="1733310369">
    <w:abstractNumId w:val="0"/>
  </w:num>
  <w:num w:numId="4" w16cid:durableId="943614482">
    <w:abstractNumId w:val="0"/>
  </w:num>
  <w:num w:numId="5" w16cid:durableId="1353265345">
    <w:abstractNumId w:val="0"/>
  </w:num>
  <w:num w:numId="6" w16cid:durableId="296910050">
    <w:abstractNumId w:val="0"/>
  </w:num>
  <w:num w:numId="7" w16cid:durableId="1995915124">
    <w:abstractNumId w:val="0"/>
  </w:num>
  <w:num w:numId="8" w16cid:durableId="1060061597">
    <w:abstractNumId w:val="0"/>
  </w:num>
  <w:num w:numId="9" w16cid:durableId="1738819508">
    <w:abstractNumId w:val="0"/>
  </w:num>
  <w:num w:numId="10" w16cid:durableId="385227987">
    <w:abstractNumId w:val="0"/>
  </w:num>
  <w:num w:numId="11" w16cid:durableId="47001384">
    <w:abstractNumId w:val="2"/>
  </w:num>
  <w:num w:numId="12" w16cid:durableId="149136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F"/>
    <w:rsid w:val="000111C2"/>
    <w:rsid w:val="00034CE2"/>
    <w:rsid w:val="00036741"/>
    <w:rsid w:val="00044245"/>
    <w:rsid w:val="00070E4A"/>
    <w:rsid w:val="00087F90"/>
    <w:rsid w:val="00096BDC"/>
    <w:rsid w:val="00097E50"/>
    <w:rsid w:val="000A5E2A"/>
    <w:rsid w:val="000C521A"/>
    <w:rsid w:val="000D0A8E"/>
    <w:rsid w:val="000D555D"/>
    <w:rsid w:val="00121438"/>
    <w:rsid w:val="001229DE"/>
    <w:rsid w:val="00131306"/>
    <w:rsid w:val="001A7D9E"/>
    <w:rsid w:val="001B2BE1"/>
    <w:rsid w:val="001B3B21"/>
    <w:rsid w:val="001F42EB"/>
    <w:rsid w:val="002006B4"/>
    <w:rsid w:val="00200910"/>
    <w:rsid w:val="002034E8"/>
    <w:rsid w:val="00225C83"/>
    <w:rsid w:val="0023408C"/>
    <w:rsid w:val="00270150"/>
    <w:rsid w:val="002B785C"/>
    <w:rsid w:val="002C6279"/>
    <w:rsid w:val="002E5D96"/>
    <w:rsid w:val="00307F2D"/>
    <w:rsid w:val="00334EA6"/>
    <w:rsid w:val="0035449B"/>
    <w:rsid w:val="00386BAD"/>
    <w:rsid w:val="003911AE"/>
    <w:rsid w:val="00393839"/>
    <w:rsid w:val="003E171B"/>
    <w:rsid w:val="003E31A6"/>
    <w:rsid w:val="003E5142"/>
    <w:rsid w:val="00406AF4"/>
    <w:rsid w:val="00412E6D"/>
    <w:rsid w:val="004477AC"/>
    <w:rsid w:val="004773EB"/>
    <w:rsid w:val="00495CAD"/>
    <w:rsid w:val="004B57C2"/>
    <w:rsid w:val="004C7213"/>
    <w:rsid w:val="004E1C13"/>
    <w:rsid w:val="004F57C1"/>
    <w:rsid w:val="005018BC"/>
    <w:rsid w:val="005078D0"/>
    <w:rsid w:val="005445D4"/>
    <w:rsid w:val="005455E8"/>
    <w:rsid w:val="0056377D"/>
    <w:rsid w:val="0056543E"/>
    <w:rsid w:val="005B6C26"/>
    <w:rsid w:val="005D3CEE"/>
    <w:rsid w:val="005F33A4"/>
    <w:rsid w:val="006105BC"/>
    <w:rsid w:val="006341A2"/>
    <w:rsid w:val="00634604"/>
    <w:rsid w:val="00637D92"/>
    <w:rsid w:val="006734A0"/>
    <w:rsid w:val="006809DE"/>
    <w:rsid w:val="006811B6"/>
    <w:rsid w:val="006B1F92"/>
    <w:rsid w:val="006C2359"/>
    <w:rsid w:val="006D0123"/>
    <w:rsid w:val="006D1B99"/>
    <w:rsid w:val="006D24A5"/>
    <w:rsid w:val="006E340B"/>
    <w:rsid w:val="007126AB"/>
    <w:rsid w:val="00714983"/>
    <w:rsid w:val="00721F22"/>
    <w:rsid w:val="0072467D"/>
    <w:rsid w:val="0075116F"/>
    <w:rsid w:val="00781D03"/>
    <w:rsid w:val="00782C7F"/>
    <w:rsid w:val="00786C39"/>
    <w:rsid w:val="007A38AB"/>
    <w:rsid w:val="007B5792"/>
    <w:rsid w:val="007C3819"/>
    <w:rsid w:val="007C38EC"/>
    <w:rsid w:val="007D7C1B"/>
    <w:rsid w:val="007E3709"/>
    <w:rsid w:val="007F4536"/>
    <w:rsid w:val="00805C44"/>
    <w:rsid w:val="00807804"/>
    <w:rsid w:val="008A1281"/>
    <w:rsid w:val="008A1BCB"/>
    <w:rsid w:val="008A31BD"/>
    <w:rsid w:val="00915D2B"/>
    <w:rsid w:val="00921FF4"/>
    <w:rsid w:val="009229E4"/>
    <w:rsid w:val="009248CB"/>
    <w:rsid w:val="00926E55"/>
    <w:rsid w:val="00954BB1"/>
    <w:rsid w:val="00963EFE"/>
    <w:rsid w:val="00975DA2"/>
    <w:rsid w:val="009823FE"/>
    <w:rsid w:val="0099395F"/>
    <w:rsid w:val="009A1651"/>
    <w:rsid w:val="009B0E55"/>
    <w:rsid w:val="009C2412"/>
    <w:rsid w:val="009E6F4E"/>
    <w:rsid w:val="009F0053"/>
    <w:rsid w:val="00A121AE"/>
    <w:rsid w:val="00A61E32"/>
    <w:rsid w:val="00A86288"/>
    <w:rsid w:val="00AA6063"/>
    <w:rsid w:val="00AA6F35"/>
    <w:rsid w:val="00AB5E7E"/>
    <w:rsid w:val="00AC0AAB"/>
    <w:rsid w:val="00B74570"/>
    <w:rsid w:val="00B77A7E"/>
    <w:rsid w:val="00B830F1"/>
    <w:rsid w:val="00BB1D52"/>
    <w:rsid w:val="00BB4C62"/>
    <w:rsid w:val="00BD33AF"/>
    <w:rsid w:val="00BF430E"/>
    <w:rsid w:val="00BF5492"/>
    <w:rsid w:val="00C17934"/>
    <w:rsid w:val="00C36886"/>
    <w:rsid w:val="00C54CF8"/>
    <w:rsid w:val="00C64804"/>
    <w:rsid w:val="00CB4068"/>
    <w:rsid w:val="00CC294E"/>
    <w:rsid w:val="00CE5FAA"/>
    <w:rsid w:val="00CF51D9"/>
    <w:rsid w:val="00CF71BB"/>
    <w:rsid w:val="00D05ED7"/>
    <w:rsid w:val="00D44C12"/>
    <w:rsid w:val="00D511F9"/>
    <w:rsid w:val="00D81C3F"/>
    <w:rsid w:val="00D93021"/>
    <w:rsid w:val="00D9540C"/>
    <w:rsid w:val="00D95D4B"/>
    <w:rsid w:val="00DC1700"/>
    <w:rsid w:val="00E11005"/>
    <w:rsid w:val="00E46853"/>
    <w:rsid w:val="00E5145F"/>
    <w:rsid w:val="00E67679"/>
    <w:rsid w:val="00E95128"/>
    <w:rsid w:val="00EA4A89"/>
    <w:rsid w:val="00EC464C"/>
    <w:rsid w:val="00EC68C0"/>
    <w:rsid w:val="00EC6C1B"/>
    <w:rsid w:val="00F0049F"/>
    <w:rsid w:val="00F01B88"/>
    <w:rsid w:val="00F05F53"/>
    <w:rsid w:val="00F23B8C"/>
    <w:rsid w:val="00F32F06"/>
    <w:rsid w:val="00F56A7B"/>
    <w:rsid w:val="00F765F9"/>
    <w:rsid w:val="00F9639B"/>
    <w:rsid w:val="00FA0645"/>
    <w:rsid w:val="00FB4F46"/>
    <w:rsid w:val="00FB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506E3E"/>
  <w15:docId w15:val="{1A932064-7117-465C-A6F0-9180B60D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0F1"/>
    <w:pPr>
      <w:overflowPunct w:val="0"/>
      <w:autoSpaceDE w:val="0"/>
      <w:autoSpaceDN w:val="0"/>
      <w:adjustRightInd w:val="0"/>
      <w:spacing w:after="120" w:line="360" w:lineRule="auto"/>
      <w:jc w:val="both"/>
      <w:textAlignment w:val="baseline"/>
    </w:pPr>
    <w:rPr>
      <w:rFonts w:ascii="Arial" w:hAnsi="Arial"/>
      <w:szCs w:val="24"/>
      <w:lang w:eastAsia="en-US"/>
    </w:rPr>
  </w:style>
  <w:style w:type="paragraph" w:styleId="Heading1">
    <w:name w:val="heading 1"/>
    <w:basedOn w:val="Normal"/>
    <w:next w:val="Normal"/>
    <w:qFormat/>
    <w:rsid w:val="002006B4"/>
    <w:pPr>
      <w:keepNext/>
      <w:numPr>
        <w:numId w:val="1"/>
      </w:numPr>
      <w:spacing w:before="120" w:after="0"/>
      <w:outlineLvl w:val="0"/>
    </w:pPr>
    <w:rPr>
      <w:rFonts w:cs="Arial"/>
      <w:b/>
      <w:bCs/>
      <w:kern w:val="28"/>
      <w:szCs w:val="28"/>
    </w:rPr>
  </w:style>
  <w:style w:type="paragraph" w:styleId="Heading2">
    <w:name w:val="heading 2"/>
    <w:basedOn w:val="Normal"/>
    <w:next w:val="Normal"/>
    <w:qFormat/>
    <w:rsid w:val="002006B4"/>
    <w:pPr>
      <w:keepNext/>
      <w:numPr>
        <w:ilvl w:val="1"/>
        <w:numId w:val="1"/>
      </w:numPr>
      <w:spacing w:before="120" w:after="0"/>
      <w:outlineLvl w:val="1"/>
    </w:pPr>
    <w:rPr>
      <w:rFonts w:cs="Arial"/>
      <w:bCs/>
      <w:iCs/>
      <w:szCs w:val="28"/>
      <w:u w:val="single"/>
    </w:rPr>
  </w:style>
  <w:style w:type="paragraph" w:styleId="Heading3">
    <w:name w:val="heading 3"/>
    <w:basedOn w:val="Normal"/>
    <w:next w:val="Normal"/>
    <w:qFormat/>
    <w:rsid w:val="00805C44"/>
    <w:pPr>
      <w:keepNext/>
      <w:numPr>
        <w:ilvl w:val="2"/>
        <w:numId w:val="1"/>
      </w:numPr>
      <w:spacing w:after="60"/>
      <w:outlineLvl w:val="2"/>
    </w:pPr>
    <w:rPr>
      <w:rFonts w:cs="Arial"/>
      <w:bCs/>
      <w:i/>
      <w:szCs w:val="26"/>
    </w:rPr>
  </w:style>
  <w:style w:type="paragraph" w:styleId="Heading4">
    <w:name w:val="heading 4"/>
    <w:basedOn w:val="Normal"/>
    <w:next w:val="Normal"/>
    <w:qFormat/>
    <w:rsid w:val="00805C44"/>
    <w:pPr>
      <w:keepNext/>
      <w:numPr>
        <w:ilvl w:val="3"/>
        <w:numId w:val="1"/>
      </w:numPr>
      <w:spacing w:before="240" w:after="60"/>
      <w:outlineLvl w:val="3"/>
    </w:pPr>
    <w:rPr>
      <w:b/>
      <w:bCs/>
      <w:sz w:val="28"/>
      <w:szCs w:val="28"/>
    </w:rPr>
  </w:style>
  <w:style w:type="paragraph" w:styleId="Heading5">
    <w:name w:val="heading 5"/>
    <w:basedOn w:val="Normal"/>
    <w:next w:val="Normal"/>
    <w:qFormat/>
    <w:rsid w:val="00805C44"/>
    <w:pPr>
      <w:numPr>
        <w:ilvl w:val="4"/>
        <w:numId w:val="1"/>
      </w:numPr>
      <w:spacing w:before="240" w:after="60"/>
      <w:outlineLvl w:val="4"/>
    </w:pPr>
    <w:rPr>
      <w:b/>
      <w:bCs/>
      <w:i/>
      <w:iCs/>
      <w:sz w:val="26"/>
      <w:szCs w:val="26"/>
    </w:rPr>
  </w:style>
  <w:style w:type="paragraph" w:styleId="Heading6">
    <w:name w:val="heading 6"/>
    <w:basedOn w:val="Normal"/>
    <w:next w:val="Normal"/>
    <w:qFormat/>
    <w:rsid w:val="00805C44"/>
    <w:pPr>
      <w:numPr>
        <w:ilvl w:val="5"/>
        <w:numId w:val="1"/>
      </w:numPr>
      <w:spacing w:before="240" w:after="60"/>
      <w:outlineLvl w:val="5"/>
    </w:pPr>
    <w:rPr>
      <w:b/>
      <w:bCs/>
      <w:sz w:val="22"/>
      <w:szCs w:val="22"/>
    </w:rPr>
  </w:style>
  <w:style w:type="paragraph" w:styleId="Heading7">
    <w:name w:val="heading 7"/>
    <w:basedOn w:val="Normal"/>
    <w:next w:val="Normal"/>
    <w:qFormat/>
    <w:rsid w:val="00805C44"/>
    <w:pPr>
      <w:numPr>
        <w:ilvl w:val="6"/>
        <w:numId w:val="1"/>
      </w:numPr>
      <w:spacing w:before="240" w:after="60"/>
      <w:outlineLvl w:val="6"/>
    </w:pPr>
  </w:style>
  <w:style w:type="paragraph" w:styleId="Heading8">
    <w:name w:val="heading 8"/>
    <w:basedOn w:val="Normal"/>
    <w:next w:val="Normal"/>
    <w:qFormat/>
    <w:rsid w:val="00805C44"/>
    <w:pPr>
      <w:numPr>
        <w:ilvl w:val="7"/>
        <w:numId w:val="1"/>
      </w:numPr>
      <w:spacing w:before="240" w:after="60"/>
      <w:outlineLvl w:val="7"/>
    </w:pPr>
    <w:rPr>
      <w:i/>
      <w:iCs/>
    </w:rPr>
  </w:style>
  <w:style w:type="paragraph" w:styleId="Heading9">
    <w:name w:val="heading 9"/>
    <w:basedOn w:val="Normal"/>
    <w:next w:val="Normal"/>
    <w:qFormat/>
    <w:rsid w:val="00805C44"/>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Footer">
    <w:name w:val="footer"/>
    <w:basedOn w:val="Normal"/>
    <w:link w:val="FooterChar"/>
    <w:uiPriority w:val="99"/>
    <w:pPr>
      <w:tabs>
        <w:tab w:val="center" w:pos="4153"/>
        <w:tab w:val="right" w:pos="8306"/>
      </w:tabs>
    </w:pPr>
  </w:style>
  <w:style w:type="character" w:styleId="Hyperlink">
    <w:name w:val="Hyperlink"/>
    <w:rsid w:val="006734A0"/>
    <w:rPr>
      <w:color w:val="0000FF"/>
      <w:u w:val="single"/>
    </w:rPr>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cs="Arial"/>
      <w:b/>
      <w:bCs/>
    </w:rPr>
  </w:style>
  <w:style w:type="paragraph" w:styleId="CommentSubject">
    <w:name w:val="annotation subject"/>
    <w:basedOn w:val="CommentText"/>
    <w:next w:val="CommentText"/>
    <w:link w:val="CommentSubjectChar"/>
    <w:rsid w:val="005B6C26"/>
    <w:rPr>
      <w:b/>
      <w:bCs/>
    </w:rPr>
  </w:style>
  <w:style w:type="paragraph" w:styleId="FootnoteText">
    <w:name w:val="footnote text"/>
    <w:basedOn w:val="Normal"/>
    <w:semiHidden/>
    <w:rsid w:val="005445D4"/>
    <w:rPr>
      <w:szCs w:val="20"/>
    </w:rPr>
  </w:style>
  <w:style w:type="character" w:styleId="FootnoteReference">
    <w:name w:val="footnote reference"/>
    <w:semiHidden/>
    <w:rsid w:val="005445D4"/>
    <w:rPr>
      <w:vertAlign w:val="superscript"/>
    </w:rPr>
  </w:style>
  <w:style w:type="character" w:customStyle="1" w:styleId="CommentTextChar">
    <w:name w:val="Comment Text Char"/>
    <w:link w:val="CommentText"/>
    <w:semiHidden/>
    <w:rsid w:val="005B6C26"/>
    <w:rPr>
      <w:rFonts w:ascii="Arial" w:hAnsi="Arial"/>
      <w:lang w:eastAsia="en-US"/>
    </w:rPr>
  </w:style>
  <w:style w:type="character" w:customStyle="1" w:styleId="CommentSubjectChar">
    <w:name w:val="Comment Subject Char"/>
    <w:link w:val="CommentSubject"/>
    <w:rsid w:val="005B6C26"/>
    <w:rPr>
      <w:rFonts w:ascii="Arial" w:hAnsi="Arial"/>
      <w:b/>
      <w:bCs/>
      <w:lang w:eastAsia="en-US"/>
    </w:rPr>
  </w:style>
  <w:style w:type="paragraph" w:styleId="BalloonText">
    <w:name w:val="Balloon Text"/>
    <w:basedOn w:val="Normal"/>
    <w:link w:val="BalloonTextChar"/>
    <w:rsid w:val="005B6C26"/>
    <w:pPr>
      <w:spacing w:after="0" w:line="240" w:lineRule="auto"/>
    </w:pPr>
    <w:rPr>
      <w:rFonts w:ascii="Tahoma" w:hAnsi="Tahoma" w:cs="Tahoma"/>
      <w:sz w:val="16"/>
      <w:szCs w:val="16"/>
    </w:rPr>
  </w:style>
  <w:style w:type="character" w:customStyle="1" w:styleId="BalloonTextChar">
    <w:name w:val="Balloon Text Char"/>
    <w:link w:val="BalloonText"/>
    <w:rsid w:val="005B6C26"/>
    <w:rPr>
      <w:rFonts w:ascii="Tahoma" w:hAnsi="Tahoma" w:cs="Tahoma"/>
      <w:sz w:val="16"/>
      <w:szCs w:val="16"/>
      <w:lang w:eastAsia="en-US"/>
    </w:rPr>
  </w:style>
  <w:style w:type="paragraph" w:customStyle="1" w:styleId="StyleJustifiedLinespacingDouble1">
    <w:name w:val="Style Justified Line spacing:  Double1"/>
    <w:basedOn w:val="Normal"/>
    <w:rsid w:val="005B6C26"/>
    <w:pPr>
      <w:spacing w:line="480" w:lineRule="auto"/>
    </w:pPr>
    <w:rPr>
      <w:sz w:val="22"/>
      <w:szCs w:val="20"/>
      <w:lang w:eastAsia="en-GB"/>
    </w:rPr>
  </w:style>
  <w:style w:type="character" w:styleId="FollowedHyperlink">
    <w:name w:val="FollowedHyperlink"/>
    <w:rsid w:val="00C36886"/>
    <w:rPr>
      <w:color w:val="800080"/>
      <w:u w:val="single"/>
    </w:rPr>
  </w:style>
  <w:style w:type="character" w:customStyle="1" w:styleId="UnresolvedMention1">
    <w:name w:val="Unresolved Mention1"/>
    <w:uiPriority w:val="99"/>
    <w:semiHidden/>
    <w:unhideWhenUsed/>
    <w:rsid w:val="005018BC"/>
    <w:rPr>
      <w:color w:val="808080"/>
      <w:shd w:val="clear" w:color="auto" w:fill="E6E6E6"/>
    </w:rPr>
  </w:style>
  <w:style w:type="character" w:customStyle="1" w:styleId="FooterChar">
    <w:name w:val="Footer Char"/>
    <w:link w:val="Footer"/>
    <w:uiPriority w:val="99"/>
    <w:rsid w:val="00A61E32"/>
    <w:rPr>
      <w:rFonts w:ascii="Arial" w:hAnsi="Arial"/>
      <w:szCs w:val="24"/>
      <w:lang w:eastAsia="en-US"/>
    </w:rPr>
  </w:style>
  <w:style w:type="paragraph" w:styleId="Caption">
    <w:name w:val="caption"/>
    <w:basedOn w:val="Normal"/>
    <w:next w:val="Normal"/>
    <w:uiPriority w:val="35"/>
    <w:qFormat/>
    <w:rsid w:val="00954BB1"/>
    <w:pPr>
      <w:overflowPunct/>
      <w:autoSpaceDE/>
      <w:autoSpaceDN/>
      <w:adjustRightInd/>
      <w:spacing w:before="180"/>
      <w:textAlignment w:val="auto"/>
    </w:pPr>
    <w:rPr>
      <w:rFonts w:eastAsia="Calibri"/>
      <w:b/>
      <w:bCs/>
      <w:sz w:val="22"/>
      <w:szCs w:val="20"/>
    </w:rPr>
  </w:style>
  <w:style w:type="table" w:styleId="TableGrid">
    <w:name w:val="Table Grid"/>
    <w:basedOn w:val="TableNormal"/>
    <w:uiPriority w:val="59"/>
    <w:rsid w:val="00954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1BB"/>
    <w:rPr>
      <w:color w:val="808080"/>
    </w:rPr>
  </w:style>
  <w:style w:type="paragraph" w:styleId="ListParagraph">
    <w:name w:val="List Paragraph"/>
    <w:basedOn w:val="Normal"/>
    <w:uiPriority w:val="34"/>
    <w:qFormat/>
    <w:rsid w:val="00E95128"/>
    <w:pPr>
      <w:ind w:left="720"/>
      <w:contextualSpacing/>
    </w:pPr>
  </w:style>
  <w:style w:type="paragraph" w:styleId="NormalWeb">
    <w:name w:val="Normal (Web)"/>
    <w:basedOn w:val="Normal"/>
    <w:uiPriority w:val="99"/>
    <w:unhideWhenUsed/>
    <w:rsid w:val="00CE5FAA"/>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lang w:eastAsia="en-GB"/>
    </w:rPr>
  </w:style>
  <w:style w:type="table" w:styleId="TableClassic1">
    <w:name w:val="Table Classic 1"/>
    <w:basedOn w:val="TableNormal"/>
    <w:rsid w:val="00FB4F46"/>
    <w:pPr>
      <w:overflowPunct w:val="0"/>
      <w:autoSpaceDE w:val="0"/>
      <w:autoSpaceDN w:val="0"/>
      <w:adjustRightInd w:val="0"/>
      <w:spacing w:after="12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522">
      <w:bodyDiv w:val="1"/>
      <w:marLeft w:val="0"/>
      <w:marRight w:val="0"/>
      <w:marTop w:val="0"/>
      <w:marBottom w:val="0"/>
      <w:divBdr>
        <w:top w:val="none" w:sz="0" w:space="0" w:color="auto"/>
        <w:left w:val="none" w:sz="0" w:space="0" w:color="auto"/>
        <w:bottom w:val="none" w:sz="0" w:space="0" w:color="auto"/>
        <w:right w:val="none" w:sz="0" w:space="0" w:color="auto"/>
      </w:divBdr>
    </w:div>
    <w:div w:id="51542482">
      <w:bodyDiv w:val="1"/>
      <w:marLeft w:val="0"/>
      <w:marRight w:val="0"/>
      <w:marTop w:val="0"/>
      <w:marBottom w:val="0"/>
      <w:divBdr>
        <w:top w:val="none" w:sz="0" w:space="0" w:color="auto"/>
        <w:left w:val="none" w:sz="0" w:space="0" w:color="auto"/>
        <w:bottom w:val="none" w:sz="0" w:space="0" w:color="auto"/>
        <w:right w:val="none" w:sz="0" w:space="0" w:color="auto"/>
      </w:divBdr>
    </w:div>
    <w:div w:id="402333206">
      <w:bodyDiv w:val="1"/>
      <w:marLeft w:val="0"/>
      <w:marRight w:val="0"/>
      <w:marTop w:val="0"/>
      <w:marBottom w:val="0"/>
      <w:divBdr>
        <w:top w:val="none" w:sz="0" w:space="0" w:color="auto"/>
        <w:left w:val="none" w:sz="0" w:space="0" w:color="auto"/>
        <w:bottom w:val="none" w:sz="0" w:space="0" w:color="auto"/>
        <w:right w:val="none" w:sz="0" w:space="0" w:color="auto"/>
      </w:divBdr>
    </w:div>
    <w:div w:id="523402095">
      <w:bodyDiv w:val="1"/>
      <w:marLeft w:val="0"/>
      <w:marRight w:val="0"/>
      <w:marTop w:val="0"/>
      <w:marBottom w:val="0"/>
      <w:divBdr>
        <w:top w:val="none" w:sz="0" w:space="0" w:color="auto"/>
        <w:left w:val="none" w:sz="0" w:space="0" w:color="auto"/>
        <w:bottom w:val="none" w:sz="0" w:space="0" w:color="auto"/>
        <w:right w:val="none" w:sz="0" w:space="0" w:color="auto"/>
      </w:divBdr>
    </w:div>
    <w:div w:id="923026449">
      <w:bodyDiv w:val="1"/>
      <w:marLeft w:val="0"/>
      <w:marRight w:val="0"/>
      <w:marTop w:val="0"/>
      <w:marBottom w:val="0"/>
      <w:divBdr>
        <w:top w:val="none" w:sz="0" w:space="0" w:color="auto"/>
        <w:left w:val="none" w:sz="0" w:space="0" w:color="auto"/>
        <w:bottom w:val="none" w:sz="0" w:space="0" w:color="auto"/>
        <w:right w:val="none" w:sz="0" w:space="0" w:color="auto"/>
      </w:divBdr>
    </w:div>
    <w:div w:id="926579739">
      <w:bodyDiv w:val="1"/>
      <w:marLeft w:val="0"/>
      <w:marRight w:val="0"/>
      <w:marTop w:val="0"/>
      <w:marBottom w:val="0"/>
      <w:divBdr>
        <w:top w:val="none" w:sz="0" w:space="0" w:color="auto"/>
        <w:left w:val="none" w:sz="0" w:space="0" w:color="auto"/>
        <w:bottom w:val="none" w:sz="0" w:space="0" w:color="auto"/>
        <w:right w:val="none" w:sz="0" w:space="0" w:color="auto"/>
      </w:divBdr>
    </w:div>
    <w:div w:id="968433859">
      <w:bodyDiv w:val="1"/>
      <w:marLeft w:val="0"/>
      <w:marRight w:val="0"/>
      <w:marTop w:val="0"/>
      <w:marBottom w:val="0"/>
      <w:divBdr>
        <w:top w:val="none" w:sz="0" w:space="0" w:color="auto"/>
        <w:left w:val="none" w:sz="0" w:space="0" w:color="auto"/>
        <w:bottom w:val="none" w:sz="0" w:space="0" w:color="auto"/>
        <w:right w:val="none" w:sz="0" w:space="0" w:color="auto"/>
      </w:divBdr>
    </w:div>
    <w:div w:id="1453943540">
      <w:bodyDiv w:val="1"/>
      <w:marLeft w:val="0"/>
      <w:marRight w:val="0"/>
      <w:marTop w:val="0"/>
      <w:marBottom w:val="0"/>
      <w:divBdr>
        <w:top w:val="none" w:sz="0" w:space="0" w:color="auto"/>
        <w:left w:val="none" w:sz="0" w:space="0" w:color="auto"/>
        <w:bottom w:val="none" w:sz="0" w:space="0" w:color="auto"/>
        <w:right w:val="none" w:sz="0" w:space="0" w:color="auto"/>
      </w:divBdr>
    </w:div>
    <w:div w:id="1560171607">
      <w:bodyDiv w:val="1"/>
      <w:marLeft w:val="0"/>
      <w:marRight w:val="0"/>
      <w:marTop w:val="0"/>
      <w:marBottom w:val="0"/>
      <w:divBdr>
        <w:top w:val="none" w:sz="0" w:space="0" w:color="auto"/>
        <w:left w:val="none" w:sz="0" w:space="0" w:color="auto"/>
        <w:bottom w:val="none" w:sz="0" w:space="0" w:color="auto"/>
        <w:right w:val="none" w:sz="0" w:space="0" w:color="auto"/>
      </w:divBdr>
    </w:div>
    <w:div w:id="1773815251">
      <w:bodyDiv w:val="1"/>
      <w:marLeft w:val="0"/>
      <w:marRight w:val="0"/>
      <w:marTop w:val="0"/>
      <w:marBottom w:val="0"/>
      <w:divBdr>
        <w:top w:val="none" w:sz="0" w:space="0" w:color="auto"/>
        <w:left w:val="none" w:sz="0" w:space="0" w:color="auto"/>
        <w:bottom w:val="none" w:sz="0" w:space="0" w:color="auto"/>
        <w:right w:val="none" w:sz="0" w:space="0" w:color="auto"/>
      </w:divBdr>
    </w:div>
    <w:div w:id="1903439240">
      <w:bodyDiv w:val="1"/>
      <w:marLeft w:val="0"/>
      <w:marRight w:val="0"/>
      <w:marTop w:val="0"/>
      <w:marBottom w:val="0"/>
      <w:divBdr>
        <w:top w:val="none" w:sz="0" w:space="0" w:color="auto"/>
        <w:left w:val="none" w:sz="0" w:space="0" w:color="auto"/>
        <w:bottom w:val="none" w:sz="0" w:space="0" w:color="auto"/>
        <w:right w:val="none" w:sz="0" w:space="0" w:color="auto"/>
      </w:divBdr>
    </w:div>
    <w:div w:id="2063551336">
      <w:bodyDiv w:val="1"/>
      <w:marLeft w:val="0"/>
      <w:marRight w:val="0"/>
      <w:marTop w:val="0"/>
      <w:marBottom w:val="0"/>
      <w:divBdr>
        <w:top w:val="none" w:sz="0" w:space="0" w:color="auto"/>
        <w:left w:val="none" w:sz="0" w:space="0" w:color="auto"/>
        <w:bottom w:val="none" w:sz="0" w:space="0" w:color="auto"/>
        <w:right w:val="none" w:sz="0" w:space="0" w:color="auto"/>
      </w:divBdr>
    </w:div>
    <w:div w:id="20765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anmail.trustwave.com/?c=7369&amp;d=jtjn2Xg170E_GKvzFo_i_YRWj6mbowvRmwtW0MmyXA&amp;u=http%3a%2f%2fwww%2ehrv2017%2eco%2euk%2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4-01994\Desktop\fatigue%20data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0"/>
            <c:dispEq val="0"/>
          </c:trendline>
          <c:xVal>
            <c:numRef>
              <c:f>Sheet1!$I$2:$I$11</c:f>
              <c:numCache>
                <c:formatCode>0.00</c:formatCode>
                <c:ptCount val="10"/>
                <c:pt idx="0">
                  <c:v>28.493645667239932</c:v>
                </c:pt>
                <c:pt idx="1">
                  <c:v>13.440426781480825</c:v>
                </c:pt>
                <c:pt idx="2">
                  <c:v>13.122102309000349</c:v>
                </c:pt>
                <c:pt idx="3">
                  <c:v>17.011166408057811</c:v>
                </c:pt>
                <c:pt idx="4">
                  <c:v>5.3649989039264465</c:v>
                </c:pt>
                <c:pt idx="5">
                  <c:v>26.712849105236938</c:v>
                </c:pt>
                <c:pt idx="6">
                  <c:v>14.601618237319354</c:v>
                </c:pt>
                <c:pt idx="7">
                  <c:v>13.497018570088795</c:v>
                </c:pt>
                <c:pt idx="8">
                  <c:v>9.6436702316385414</c:v>
                </c:pt>
                <c:pt idx="9">
                  <c:v>12.700051194964086</c:v>
                </c:pt>
              </c:numCache>
            </c:numRef>
          </c:xVal>
          <c:yVal>
            <c:numRef>
              <c:f>Sheet1!$D$2:$D$11</c:f>
              <c:numCache>
                <c:formatCode>General</c:formatCode>
                <c:ptCount val="10"/>
                <c:pt idx="0">
                  <c:v>30</c:v>
                </c:pt>
                <c:pt idx="1">
                  <c:v>3456</c:v>
                </c:pt>
                <c:pt idx="2">
                  <c:v>7800</c:v>
                </c:pt>
                <c:pt idx="3">
                  <c:v>786</c:v>
                </c:pt>
                <c:pt idx="4">
                  <c:v>2611113</c:v>
                </c:pt>
                <c:pt idx="5">
                  <c:v>49</c:v>
                </c:pt>
                <c:pt idx="6">
                  <c:v>23760</c:v>
                </c:pt>
                <c:pt idx="7">
                  <c:v>192</c:v>
                </c:pt>
                <c:pt idx="8">
                  <c:v>43577</c:v>
                </c:pt>
                <c:pt idx="9">
                  <c:v>386705</c:v>
                </c:pt>
              </c:numCache>
            </c:numRef>
          </c:yVal>
          <c:smooth val="0"/>
          <c:extLst>
            <c:ext xmlns:c16="http://schemas.microsoft.com/office/drawing/2014/chart" uri="{C3380CC4-5D6E-409C-BE32-E72D297353CC}">
              <c16:uniqueId val="{00000001-D0F7-403B-95FF-99142587FB28}"/>
            </c:ext>
          </c:extLst>
        </c:ser>
        <c:dLbls>
          <c:showLegendKey val="0"/>
          <c:showVal val="0"/>
          <c:showCatName val="0"/>
          <c:showSerName val="0"/>
          <c:showPercent val="0"/>
          <c:showBubbleSize val="0"/>
        </c:dLbls>
        <c:axId val="100090624"/>
        <c:axId val="100092160"/>
      </c:scatterChart>
      <c:valAx>
        <c:axId val="100090624"/>
        <c:scaling>
          <c:orientation val="minMax"/>
        </c:scaling>
        <c:delete val="0"/>
        <c:axPos val="b"/>
        <c:title>
          <c:tx>
            <c:rich>
              <a:bodyPr/>
              <a:lstStyle/>
              <a:p>
                <a:pPr>
                  <a:defRPr/>
                </a:pPr>
                <a:r>
                  <a:rPr lang="en-GB"/>
                  <a:t>VDV</a:t>
                </a:r>
                <a:r>
                  <a:rPr lang="en-GB" baseline="-25000"/>
                  <a:t>exp</a:t>
                </a:r>
                <a:r>
                  <a:rPr lang="en-GB" baseline="0"/>
                  <a:t>(mms</a:t>
                </a:r>
                <a:r>
                  <a:rPr lang="en-GB" baseline="30000"/>
                  <a:t>-1.75</a:t>
                </a:r>
                <a:r>
                  <a:rPr lang="en-GB" baseline="0"/>
                  <a:t>)</a:t>
                </a:r>
                <a:endParaRPr lang="en-GB"/>
              </a:p>
            </c:rich>
          </c:tx>
          <c:overlay val="0"/>
        </c:title>
        <c:numFmt formatCode="0.00" sourceLinked="1"/>
        <c:majorTickMark val="out"/>
        <c:minorTickMark val="none"/>
        <c:tickLblPos val="nextTo"/>
        <c:crossAx val="100092160"/>
        <c:crosses val="autoZero"/>
        <c:crossBetween val="midCat"/>
      </c:valAx>
      <c:valAx>
        <c:axId val="100092160"/>
        <c:scaling>
          <c:logBase val="10"/>
          <c:orientation val="minMax"/>
        </c:scaling>
        <c:delete val="0"/>
        <c:axPos val="l"/>
        <c:majorGridlines/>
        <c:title>
          <c:tx>
            <c:rich>
              <a:bodyPr rot="-5400000" vert="horz"/>
              <a:lstStyle/>
              <a:p>
                <a:pPr>
                  <a:defRPr/>
                </a:pPr>
                <a:r>
                  <a:rPr lang="en-GB"/>
                  <a:t>N</a:t>
                </a:r>
                <a:r>
                  <a:rPr lang="en-GB" baseline="-25000"/>
                  <a:t>f</a:t>
                </a:r>
                <a:endParaRPr lang="en-GB"/>
              </a:p>
            </c:rich>
          </c:tx>
          <c:overlay val="0"/>
        </c:title>
        <c:numFmt formatCode="General" sourceLinked="1"/>
        <c:majorTickMark val="out"/>
        <c:minorTickMark val="none"/>
        <c:tickLblPos val="nextTo"/>
        <c:crossAx val="1000906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C877-D3BD-4B40-A5CC-73E9158E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GUIDE TO THE PREPARATION OF PAPERS TO BE PRESENTED AT THE</vt:lpstr>
    </vt:vector>
  </TitlesOfParts>
  <Company>University of Southampton</Company>
  <LinksUpToDate>false</LinksUpToDate>
  <CharactersWithSpaces>8362</CharactersWithSpaces>
  <SharedDoc>false</SharedDoc>
  <HLinks>
    <vt:vector size="24" baseType="variant">
      <vt:variant>
        <vt:i4>4522102</vt:i4>
      </vt:variant>
      <vt:variant>
        <vt:i4>9</vt:i4>
      </vt:variant>
      <vt:variant>
        <vt:i4>0</vt:i4>
      </vt:variant>
      <vt:variant>
        <vt:i4>5</vt:i4>
      </vt:variant>
      <vt:variant>
        <vt:lpwstr>mailto:p.zioupos@cranfield.ac.uk</vt:lpwstr>
      </vt:variant>
      <vt:variant>
        <vt:lpwstr/>
      </vt:variant>
      <vt:variant>
        <vt:i4>3407876</vt:i4>
      </vt:variant>
      <vt:variant>
        <vt:i4>11</vt:i4>
      </vt:variant>
      <vt:variant>
        <vt:i4>0</vt:i4>
      </vt:variant>
      <vt:variant>
        <vt:i4>5</vt:i4>
      </vt:variant>
      <vt:variant>
        <vt:lpwstr>http://scanmail.trustwave.com/?c=7369&amp;d=jtjn2Xg170E_GKvzFo_i_YRWj6mbowvRmwtW0MmyXA&amp;u=http%3a%2f%2fwww%2ehrv2017%2eco%2euk%2f</vt:lpwstr>
      </vt:variant>
      <vt:variant>
        <vt:lpwstr/>
      </vt:variant>
      <vt:variant>
        <vt:i4>3407876</vt:i4>
      </vt:variant>
      <vt:variant>
        <vt:i4>5</vt:i4>
      </vt:variant>
      <vt:variant>
        <vt:i4>0</vt:i4>
      </vt:variant>
      <vt:variant>
        <vt:i4>5</vt:i4>
      </vt:variant>
      <vt:variant>
        <vt:lpwstr>http://scanmail.trustwave.com/?c=7369&amp;d=jtjn2Xg170E_GKvzFo_i_YRWj6mbowvRmwtW0MmyXA&amp;u=http%3a%2f%2fwww%2ehrv2017%2eco%2euk%2f</vt:lpwstr>
      </vt:variant>
      <vt:variant>
        <vt:lpwstr/>
      </vt:variant>
      <vt:variant>
        <vt:i4>6881294</vt:i4>
      </vt:variant>
      <vt:variant>
        <vt:i4>6253</vt:i4>
      </vt:variant>
      <vt:variant>
        <vt:i4>1025</vt:i4>
      </vt:variant>
      <vt:variant>
        <vt:i4>1</vt:i4>
      </vt:variant>
      <vt:variant>
        <vt:lpwstr>cid:image001.png@01D2FBDA.68B54C40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PREPARATION OF PAPERS TO BE PRESENTED AT THE</dc:title>
  <dc:subject/>
  <dc:creator>Peter Zioupos</dc:creator>
  <cp:keywords/>
  <dc:description/>
  <cp:lastModifiedBy>Peter Zioupos</cp:lastModifiedBy>
  <cp:revision>2</cp:revision>
  <cp:lastPrinted>2000-06-13T14:30:00Z</cp:lastPrinted>
  <dcterms:created xsi:type="dcterms:W3CDTF">2024-03-14T12:32:00Z</dcterms:created>
  <dcterms:modified xsi:type="dcterms:W3CDTF">2024-03-14T12:32:00Z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c1d09d1f-8f96-3b54-b287-3cf208452e79</vt:lpwstr>
  </property>
  <property fmtid="{D5CDD505-2E9C-101B-9397-08002B2CF9AE}" pid="24" name="Mendeley Citation Style_1">
    <vt:lpwstr>http://www.zotero.org/styles/american-sociological-association</vt:lpwstr>
  </property>
</Properties>
</file>